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0DA05">
      <w:pPr>
        <w:jc w:val="center"/>
        <w:rPr>
          <w:rFonts w:ascii="仿宋" w:hAnsi="仿宋" w:eastAsia="仿宋" w:cs="仿宋"/>
          <w:sz w:val="30"/>
          <w:szCs w:val="30"/>
        </w:rPr>
      </w:pPr>
      <w:bookmarkStart w:id="0" w:name="OLE_LINK1"/>
      <w:bookmarkStart w:id="6" w:name="_GoBack"/>
      <w:bookmarkEnd w:id="6"/>
    </w:p>
    <w:p w14:paraId="1E2CCA33">
      <w:pPr>
        <w:jc w:val="center"/>
        <w:rPr>
          <w:rFonts w:ascii="仿宋" w:hAnsi="仿宋" w:eastAsia="仿宋" w:cs="仿宋"/>
          <w:sz w:val="30"/>
          <w:szCs w:val="30"/>
        </w:rPr>
      </w:pPr>
    </w:p>
    <w:p w14:paraId="2A52624E">
      <w:pPr>
        <w:jc w:val="center"/>
        <w:rPr>
          <w:rFonts w:ascii="仿宋" w:hAnsi="仿宋" w:eastAsia="仿宋" w:cs="仿宋"/>
          <w:sz w:val="30"/>
          <w:szCs w:val="30"/>
        </w:rPr>
      </w:pPr>
    </w:p>
    <w:p w14:paraId="7DA156A6">
      <w:pPr>
        <w:jc w:val="center"/>
        <w:rPr>
          <w:rFonts w:ascii="仿宋" w:hAnsi="仿宋" w:eastAsia="仿宋" w:cs="仿宋"/>
          <w:sz w:val="30"/>
          <w:szCs w:val="30"/>
        </w:rPr>
      </w:pPr>
    </w:p>
    <w:p w14:paraId="731CCB6E">
      <w:pPr>
        <w:jc w:val="center"/>
        <w:rPr>
          <w:rFonts w:ascii="仿宋" w:hAnsi="仿宋" w:eastAsia="仿宋" w:cs="仿宋"/>
          <w:sz w:val="30"/>
          <w:szCs w:val="30"/>
        </w:rPr>
      </w:pPr>
    </w:p>
    <w:p w14:paraId="63ADC48D">
      <w:pPr>
        <w:jc w:val="center"/>
        <w:rPr>
          <w:rFonts w:ascii="仿宋" w:hAnsi="仿宋" w:eastAsia="仿宋" w:cs="仿宋"/>
          <w:sz w:val="30"/>
          <w:szCs w:val="30"/>
        </w:rPr>
      </w:pPr>
    </w:p>
    <w:p w14:paraId="24C2BCF1">
      <w:pPr>
        <w:jc w:val="center"/>
        <w:rPr>
          <w:rFonts w:ascii="仿宋" w:hAnsi="仿宋" w:eastAsia="仿宋" w:cs="仿宋"/>
          <w:sz w:val="30"/>
          <w:szCs w:val="30"/>
        </w:rPr>
      </w:pPr>
      <w:r>
        <w:rPr>
          <w:rFonts w:hint="eastAsia" w:ascii="仿宋" w:hAnsi="仿宋" w:eastAsia="仿宋" w:cs="仿宋"/>
          <w:sz w:val="30"/>
          <w:szCs w:val="30"/>
        </w:rPr>
        <w:t>许建</w:t>
      </w:r>
      <w:r>
        <w:rPr>
          <w:rFonts w:hint="eastAsia" w:ascii="仿宋" w:hAnsi="仿宋" w:eastAsia="仿宋" w:cs="仿宋"/>
          <w:sz w:val="30"/>
          <w:szCs w:val="30"/>
          <w:lang w:val="en-US" w:eastAsia="zh-CN"/>
        </w:rPr>
        <w:t>减委办</w:t>
      </w: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11</w:t>
      </w:r>
      <w:r>
        <w:rPr>
          <w:rFonts w:hint="eastAsia" w:ascii="仿宋" w:hAnsi="仿宋" w:eastAsia="仿宋" w:cs="仿宋"/>
          <w:sz w:val="30"/>
          <w:szCs w:val="30"/>
        </w:rPr>
        <w:t>号</w:t>
      </w:r>
    </w:p>
    <w:p w14:paraId="78A18B64">
      <w:pPr>
        <w:spacing w:line="500" w:lineRule="exact"/>
        <w:jc w:val="center"/>
        <w:rPr>
          <w:rFonts w:ascii="仿宋" w:hAnsi="仿宋" w:eastAsia="仿宋" w:cs="仿宋"/>
          <w:sz w:val="72"/>
          <w:szCs w:val="72"/>
        </w:rPr>
      </w:pPr>
    </w:p>
    <w:bookmarkEnd w:id="0"/>
    <w:p w14:paraId="5AF36813">
      <w:pPr>
        <w:widowControl/>
        <w:spacing w:line="600" w:lineRule="exact"/>
        <w:jc w:val="center"/>
        <w:rPr>
          <w:rFonts w:hint="default" w:ascii="方正小标宋简体" w:hAnsi="方正小标宋简体" w:eastAsia="方正小标宋简体" w:cs="方正小标宋简体"/>
          <w:kern w:val="0"/>
          <w:sz w:val="44"/>
          <w:szCs w:val="44"/>
          <w:lang w:val="en-US" w:eastAsia="zh-CN"/>
        </w:rPr>
      </w:pPr>
      <w:bookmarkStart w:id="1" w:name="OLE_LINK3"/>
      <w:r>
        <w:rPr>
          <w:rFonts w:hint="eastAsia" w:ascii="方正小标宋简体" w:hAnsi="方正小标宋简体" w:eastAsia="方正小标宋简体" w:cs="方正小标宋简体"/>
          <w:kern w:val="0"/>
          <w:sz w:val="44"/>
          <w:szCs w:val="44"/>
          <w:lang w:val="en-US" w:eastAsia="zh-CN"/>
        </w:rPr>
        <w:t>许昌市建安区减灾委员会办公室</w:t>
      </w:r>
    </w:p>
    <w:bookmarkEnd w:id="1"/>
    <w:p w14:paraId="57DC13CF">
      <w:pPr>
        <w:widowControl/>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关于印发202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5</w:t>
      </w:r>
      <w:r>
        <w:rPr>
          <w:rFonts w:hint="eastAsia" w:ascii="方正小标宋简体" w:hAnsi="方正小标宋简体" w:eastAsia="方正小标宋简体" w:cs="方正小标宋简体"/>
          <w:kern w:val="0"/>
          <w:sz w:val="44"/>
          <w:szCs w:val="44"/>
        </w:rPr>
        <w:t>年度建安区受灾困难群众冬春生活救助工作方案的通知</w:t>
      </w:r>
    </w:p>
    <w:p w14:paraId="48811386">
      <w:pPr>
        <w:spacing w:line="600" w:lineRule="exact"/>
        <w:rPr>
          <w:rFonts w:ascii="方正小标宋简体" w:hAnsi="方正小标宋简体" w:eastAsia="方正小标宋简体" w:cs="方正小标宋简体"/>
          <w:sz w:val="36"/>
          <w:szCs w:val="36"/>
        </w:rPr>
      </w:pPr>
    </w:p>
    <w:p w14:paraId="33959FFB">
      <w:pPr>
        <w:spacing w:line="600" w:lineRule="exact"/>
        <w:rPr>
          <w:rFonts w:ascii="仿宋_GB2312" w:hAnsi="仿宋_GB2312" w:eastAsia="仿宋_GB2312" w:cs="仿宋_GB2312"/>
          <w:sz w:val="32"/>
        </w:rPr>
      </w:pPr>
      <w:bookmarkStart w:id="2" w:name="OLE_LINK2"/>
      <w:r>
        <w:rPr>
          <w:rFonts w:hint="eastAsia" w:ascii="仿宋_GB2312" w:hAnsi="仿宋_GB2312" w:eastAsia="仿宋_GB2312" w:cs="仿宋_GB2312"/>
          <w:sz w:val="32"/>
        </w:rPr>
        <w:t>各乡（镇）人民政府、街道办事处：</w:t>
      </w:r>
    </w:p>
    <w:p w14:paraId="732F5202">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现将《202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年度建安区受灾困难群众冬春救助工作方案》印发给你们，请结合实际，认真贯彻执行。</w:t>
      </w:r>
    </w:p>
    <w:bookmarkEnd w:id="2"/>
    <w:p w14:paraId="61A4AD96">
      <w:pPr>
        <w:pStyle w:val="5"/>
        <w:widowControl/>
      </w:pPr>
    </w:p>
    <w:p w14:paraId="6DEF6B11">
      <w:pPr>
        <w:rPr>
          <w:rFonts w:ascii="仿宋_GB2312" w:hAnsi="仿宋_GB2312" w:eastAsia="仿宋_GB2312" w:cs="仿宋_GB2312"/>
          <w:sz w:val="32"/>
        </w:rPr>
      </w:pPr>
    </w:p>
    <w:p w14:paraId="607F9595">
      <w:pPr>
        <w:ind w:firstLine="6400" w:firstLineChars="2000"/>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年1</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14</w:t>
      </w:r>
      <w:r>
        <w:rPr>
          <w:rFonts w:hint="eastAsia" w:ascii="仿宋_GB2312" w:hAnsi="仿宋_GB2312" w:eastAsia="仿宋_GB2312" w:cs="仿宋_GB2312"/>
          <w:sz w:val="32"/>
        </w:rPr>
        <w:t>日</w:t>
      </w:r>
    </w:p>
    <w:p w14:paraId="17403357">
      <w:pPr>
        <w:pStyle w:val="5"/>
        <w:widowControl/>
      </w:pPr>
    </w:p>
    <w:p w14:paraId="38D69CAD"/>
    <w:p w14:paraId="7DA8EB7E">
      <w:pPr>
        <w:pStyle w:val="5"/>
        <w:widowControl/>
      </w:pPr>
    </w:p>
    <w:p w14:paraId="32A8869F"/>
    <w:p w14:paraId="69F584C3">
      <w:pPr>
        <w:pStyle w:val="5"/>
        <w:widowControl/>
      </w:pPr>
    </w:p>
    <w:p w14:paraId="1927F2B6">
      <w:pPr>
        <w:spacing w:line="560" w:lineRule="exact"/>
        <w:jc w:val="center"/>
        <w:rPr>
          <w:rFonts w:ascii="方正小标宋简体" w:hAnsi="方正小标宋简体" w:eastAsia="方正小标宋简体" w:cs="方正小标宋简体"/>
          <w:sz w:val="44"/>
          <w:szCs w:val="44"/>
        </w:rPr>
      </w:pPr>
    </w:p>
    <w:p w14:paraId="52D53830">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年度建安区</w:t>
      </w:r>
    </w:p>
    <w:p w14:paraId="2D8DF549">
      <w:pPr>
        <w:pStyle w:val="5"/>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受灾困难群众冬春救助工作方案</w:t>
      </w:r>
    </w:p>
    <w:p w14:paraId="55C1EB0D">
      <w:pPr>
        <w:spacing w:line="560" w:lineRule="exact"/>
        <w:rPr>
          <w:lang w:val="zh-CN" w:bidi="zh-CN"/>
        </w:rPr>
      </w:pPr>
    </w:p>
    <w:p w14:paraId="18737E3E">
      <w:pPr>
        <w:autoSpaceDE w:val="0"/>
        <w:adjustRightInd w:val="0"/>
        <w:snapToGrid w:val="0"/>
        <w:spacing w:line="560" w:lineRule="exact"/>
        <w:ind w:firstLine="640" w:firstLineChars="200"/>
        <w:rPr>
          <w:rFonts w:eastAsia="仿宋_GB2312"/>
          <w:kern w:val="0"/>
          <w:sz w:val="32"/>
          <w:szCs w:val="32"/>
        </w:rPr>
      </w:pPr>
      <w:r>
        <w:rPr>
          <w:rFonts w:hint="eastAsia" w:ascii="仿宋_GB2312" w:hAnsi="Times New Roman" w:eastAsia="仿宋_GB2312" w:cs="仿宋_GB2312"/>
          <w:kern w:val="0"/>
          <w:sz w:val="32"/>
          <w:szCs w:val="32"/>
        </w:rPr>
        <w:t>今年</w:t>
      </w:r>
      <w:r>
        <w:rPr>
          <w:rFonts w:hint="eastAsia" w:ascii="仿宋_GB2312" w:hAnsi="Times New Roman" w:eastAsia="仿宋_GB2312" w:cs="仿宋_GB2312"/>
          <w:kern w:val="0"/>
          <w:sz w:val="32"/>
          <w:szCs w:val="32"/>
          <w:lang w:val="en-US" w:eastAsia="zh-CN"/>
        </w:rPr>
        <w:t>2</w:t>
      </w:r>
      <w:r>
        <w:rPr>
          <w:rFonts w:hint="eastAsia" w:ascii="仿宋_GB2312" w:hAnsi="Times New Roman" w:eastAsia="仿宋_GB2312" w:cs="仿宋_GB2312"/>
          <w:kern w:val="0"/>
          <w:sz w:val="32"/>
          <w:szCs w:val="32"/>
        </w:rPr>
        <w:t>月</w:t>
      </w:r>
      <w:r>
        <w:rPr>
          <w:rFonts w:hint="eastAsia" w:ascii="仿宋_GB2312" w:hAnsi="Times New Roman" w:eastAsia="仿宋_GB2312" w:cs="仿宋_GB2312"/>
          <w:kern w:val="0"/>
          <w:sz w:val="32"/>
          <w:szCs w:val="32"/>
          <w:lang w:val="en-US" w:eastAsia="zh-CN"/>
        </w:rPr>
        <w:t>份以来</w:t>
      </w:r>
      <w:r>
        <w:rPr>
          <w:rFonts w:hint="eastAsia" w:ascii="仿宋_GB2312" w:hAnsi="Times New Roman" w:eastAsia="仿宋_GB2312" w:cs="仿宋_GB2312"/>
          <w:kern w:val="0"/>
          <w:sz w:val="32"/>
          <w:szCs w:val="32"/>
        </w:rPr>
        <w:t>，我</w:t>
      </w:r>
      <w:r>
        <w:rPr>
          <w:rFonts w:hint="eastAsia" w:ascii="仿宋_GB2312" w:hAnsi="Times New Roman" w:eastAsia="仿宋_GB2312" w:cs="仿宋_GB2312"/>
          <w:kern w:val="0"/>
          <w:sz w:val="32"/>
          <w:szCs w:val="32"/>
          <w:lang w:val="en-US" w:eastAsia="zh-CN"/>
        </w:rPr>
        <w:t>区</w:t>
      </w:r>
      <w:r>
        <w:rPr>
          <w:rFonts w:hint="eastAsia" w:ascii="仿宋_GB2312" w:hAnsi="Times New Roman" w:eastAsia="仿宋_GB2312" w:cs="仿宋_GB2312"/>
          <w:kern w:val="0"/>
          <w:sz w:val="32"/>
          <w:szCs w:val="32"/>
          <w:lang w:eastAsia="zh-CN"/>
        </w:rPr>
        <w:t>先后</w:t>
      </w:r>
      <w:r>
        <w:rPr>
          <w:rFonts w:hint="eastAsia" w:ascii="仿宋_GB2312" w:hAnsi="Times New Roman" w:eastAsia="仿宋_GB2312" w:cs="仿宋_GB2312"/>
          <w:kern w:val="0"/>
          <w:sz w:val="32"/>
          <w:szCs w:val="32"/>
        </w:rPr>
        <w:t>遭受</w:t>
      </w:r>
      <w:r>
        <w:rPr>
          <w:rFonts w:hint="eastAsia" w:ascii="仿宋_GB2312" w:hAnsi="Times New Roman" w:eastAsia="仿宋_GB2312" w:cs="仿宋_GB2312"/>
          <w:kern w:val="0"/>
          <w:sz w:val="32"/>
          <w:szCs w:val="32"/>
          <w:lang w:eastAsia="zh-CN"/>
        </w:rPr>
        <w:t>了雪灾、洪涝</w:t>
      </w:r>
      <w:r>
        <w:rPr>
          <w:rFonts w:hint="eastAsia" w:ascii="仿宋_GB2312" w:hAnsi="Times New Roman" w:eastAsia="仿宋_GB2312" w:cs="仿宋_GB2312"/>
          <w:kern w:val="0"/>
          <w:sz w:val="32"/>
          <w:szCs w:val="32"/>
        </w:rPr>
        <w:t>灾害。</w:t>
      </w:r>
      <w:r>
        <w:rPr>
          <w:rFonts w:hint="eastAsia" w:ascii="仿宋_GB2312" w:hAnsi="Times New Roman" w:eastAsia="仿宋_GB2312" w:cs="仿宋_GB2312"/>
          <w:kern w:val="0"/>
          <w:sz w:val="32"/>
          <w:szCs w:val="32"/>
          <w:lang w:val="en-US" w:eastAsia="zh-CN"/>
        </w:rPr>
        <w:t>尤其是张潘镇、五女店镇和椹涧乡的部分村灾情尤为严重</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zh-CN"/>
        </w:rPr>
        <w:t>灾害造成农作物大面积减产，农作物经济损失严重。经核查，</w:t>
      </w:r>
      <w:r>
        <w:rPr>
          <w:rFonts w:hint="eastAsia" w:ascii="仿宋_GB2312" w:hAnsi="Times New Roman" w:eastAsia="仿宋_GB2312" w:cs="仿宋_GB2312"/>
          <w:kern w:val="0"/>
          <w:sz w:val="32"/>
          <w:szCs w:val="32"/>
        </w:rPr>
        <w:t>全</w:t>
      </w:r>
      <w:r>
        <w:rPr>
          <w:rFonts w:hint="eastAsia" w:ascii="仿宋_GB2312" w:hAnsi="Times New Roman" w:eastAsia="仿宋_GB2312" w:cs="仿宋_GB2312"/>
          <w:kern w:val="0"/>
          <w:sz w:val="32"/>
          <w:szCs w:val="32"/>
          <w:lang w:val="en-US" w:eastAsia="zh-CN"/>
        </w:rPr>
        <w:t>区</w:t>
      </w:r>
      <w:r>
        <w:rPr>
          <w:rFonts w:hint="eastAsia" w:ascii="仿宋_GB2312" w:hAnsi="Times New Roman" w:eastAsia="仿宋_GB2312" w:cs="仿宋_GB2312"/>
          <w:kern w:val="0"/>
          <w:sz w:val="32"/>
          <w:szCs w:val="32"/>
        </w:rPr>
        <w:t>共造成</w:t>
      </w:r>
      <w:r>
        <w:rPr>
          <w:rFonts w:hint="eastAsia" w:ascii="仿宋_GB2312" w:hAnsi="Times New Roman" w:eastAsia="仿宋_GB2312" w:cs="仿宋_GB2312"/>
          <w:kern w:val="0"/>
          <w:sz w:val="32"/>
          <w:szCs w:val="32"/>
          <w:lang w:val="en-US" w:eastAsia="zh-CN"/>
        </w:rPr>
        <w:t>47609</w:t>
      </w:r>
      <w:r>
        <w:rPr>
          <w:rFonts w:hint="eastAsia" w:ascii="仿宋_GB2312" w:hAnsi="Times New Roman" w:eastAsia="仿宋_GB2312" w:cs="仿宋_GB2312"/>
          <w:kern w:val="0"/>
          <w:sz w:val="32"/>
          <w:szCs w:val="32"/>
        </w:rPr>
        <w:t>人受灾，农作物受灾面积</w:t>
      </w:r>
      <w:r>
        <w:rPr>
          <w:rFonts w:hint="eastAsia" w:ascii="仿宋_GB2312" w:hAnsi="Times New Roman" w:eastAsia="仿宋_GB2312" w:cs="仿宋_GB2312"/>
          <w:kern w:val="0"/>
          <w:sz w:val="32"/>
          <w:szCs w:val="32"/>
          <w:lang w:val="en-US" w:eastAsia="zh-CN"/>
        </w:rPr>
        <w:t>3646.64</w:t>
      </w:r>
      <w:r>
        <w:rPr>
          <w:rFonts w:hint="eastAsia" w:ascii="仿宋_GB2312" w:hAnsi="Times New Roman" w:eastAsia="仿宋_GB2312" w:cs="仿宋_GB2312"/>
          <w:kern w:val="0"/>
          <w:sz w:val="32"/>
          <w:szCs w:val="32"/>
        </w:rPr>
        <w:t>公顷，成灾面积</w:t>
      </w:r>
      <w:r>
        <w:rPr>
          <w:rFonts w:hint="eastAsia" w:ascii="仿宋_GB2312" w:hAnsi="Times New Roman" w:eastAsia="仿宋_GB2312" w:cs="仿宋_GB2312"/>
          <w:kern w:val="0"/>
          <w:sz w:val="32"/>
          <w:szCs w:val="32"/>
          <w:lang w:val="en-US" w:eastAsia="zh-CN"/>
        </w:rPr>
        <w:t>2180.7</w:t>
      </w:r>
      <w:r>
        <w:rPr>
          <w:rFonts w:hint="eastAsia" w:ascii="仿宋_GB2312" w:hAnsi="Times New Roman" w:eastAsia="仿宋_GB2312" w:cs="仿宋_GB2312"/>
          <w:kern w:val="0"/>
          <w:sz w:val="32"/>
          <w:szCs w:val="32"/>
        </w:rPr>
        <w:t>公顷，</w:t>
      </w:r>
      <w:r>
        <w:rPr>
          <w:rFonts w:hint="eastAsia" w:ascii="仿宋_GB2312" w:hAnsi="Times New Roman" w:eastAsia="仿宋_GB2312" w:cs="仿宋_GB2312"/>
          <w:kern w:val="0"/>
          <w:sz w:val="32"/>
          <w:szCs w:val="32"/>
          <w:lang w:eastAsia="zh-CN"/>
        </w:rPr>
        <w:t>绝收面积</w:t>
      </w:r>
      <w:r>
        <w:rPr>
          <w:rFonts w:hint="eastAsia" w:ascii="仿宋_GB2312" w:hAnsi="Times New Roman" w:eastAsia="仿宋_GB2312" w:cs="仿宋_GB2312"/>
          <w:kern w:val="0"/>
          <w:sz w:val="32"/>
          <w:szCs w:val="32"/>
          <w:lang w:val="en-US" w:eastAsia="zh-CN"/>
        </w:rPr>
        <w:t>1017.2公顷，</w:t>
      </w:r>
      <w:r>
        <w:rPr>
          <w:rFonts w:hint="eastAsia" w:ascii="仿宋_GB2312" w:hAnsi="Times New Roman" w:eastAsia="仿宋_GB2312" w:cs="仿宋_GB2312"/>
          <w:kern w:val="0"/>
          <w:sz w:val="32"/>
          <w:szCs w:val="32"/>
        </w:rPr>
        <w:t>全</w:t>
      </w:r>
      <w:r>
        <w:rPr>
          <w:rFonts w:hint="eastAsia" w:ascii="仿宋_GB2312" w:hAnsi="Times New Roman" w:eastAsia="仿宋_GB2312" w:cs="仿宋_GB2312"/>
          <w:kern w:val="0"/>
          <w:sz w:val="32"/>
          <w:szCs w:val="32"/>
          <w:lang w:val="en-US" w:eastAsia="zh-CN"/>
        </w:rPr>
        <w:t>区</w:t>
      </w:r>
      <w:r>
        <w:rPr>
          <w:rFonts w:hint="eastAsia" w:ascii="仿宋_GB2312" w:hAnsi="Times New Roman" w:eastAsia="仿宋_GB2312" w:cs="仿宋_GB2312"/>
          <w:kern w:val="0"/>
          <w:sz w:val="32"/>
          <w:szCs w:val="32"/>
        </w:rPr>
        <w:t>直接经济损失</w:t>
      </w:r>
      <w:r>
        <w:rPr>
          <w:rFonts w:hint="eastAsia" w:ascii="仿宋_GB2312" w:hAnsi="Times New Roman" w:eastAsia="仿宋_GB2312" w:cs="仿宋_GB2312"/>
          <w:kern w:val="0"/>
          <w:sz w:val="32"/>
          <w:szCs w:val="32"/>
          <w:lang w:val="en-US" w:eastAsia="zh-CN"/>
        </w:rPr>
        <w:t>9492.94</w:t>
      </w:r>
      <w:r>
        <w:rPr>
          <w:rFonts w:hint="eastAsia" w:ascii="仿宋_GB2312" w:hAnsi="Times New Roman" w:eastAsia="仿宋_GB2312" w:cs="仿宋_GB2312"/>
          <w:kern w:val="0"/>
          <w:sz w:val="32"/>
          <w:szCs w:val="32"/>
        </w:rPr>
        <w:t>万元。为切实做好全区今冬明春受灾困难群众生活救助</w:t>
      </w:r>
      <w:r>
        <w:rPr>
          <w:rFonts w:hint="eastAsia" w:ascii="仿宋_GB2312" w:hAnsi="仿宋_GB2312" w:eastAsia="仿宋_GB2312" w:cs="仿宋_GB2312"/>
          <w:sz w:val="32"/>
        </w:rPr>
        <w:t>工作，保障全区受灾困难群众温暖过冬、安全度荒，根据许昌市应急管理局《关于印发202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年度许昌市受灾困难群众冬春救助工作方案的通知》（许应急〔2023〕8</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号）</w:t>
      </w:r>
      <w:r>
        <w:rPr>
          <w:rFonts w:hint="eastAsia" w:ascii="仿宋_GB2312" w:hAnsi="仿宋_GB2312" w:eastAsia="仿宋_GB2312" w:cs="仿宋_GB2312"/>
          <w:sz w:val="32"/>
          <w:lang w:val="en-US" w:eastAsia="zh-CN"/>
        </w:rPr>
        <w:t>要求</w:t>
      </w:r>
      <w:r>
        <w:rPr>
          <w:rFonts w:hint="eastAsia" w:ascii="仿宋_GB2312" w:hAnsi="仿宋_GB2312" w:eastAsia="仿宋_GB2312" w:cs="仿宋_GB2312"/>
          <w:sz w:val="32"/>
        </w:rPr>
        <w:t>，结合我区实际情况，特制定本工作方案。</w:t>
      </w:r>
    </w:p>
    <w:p w14:paraId="7C294F99">
      <w:pPr>
        <w:spacing w:line="560" w:lineRule="exact"/>
        <w:ind w:firstLine="640" w:firstLineChars="200"/>
        <w:rPr>
          <w:rFonts w:ascii="黑体" w:hAnsi="宋体" w:eastAsia="黑体" w:cs="黑体"/>
          <w:color w:val="000000"/>
          <w:sz w:val="32"/>
          <w:szCs w:val="32"/>
        </w:rPr>
      </w:pPr>
      <w:r>
        <w:rPr>
          <w:rFonts w:hint="eastAsia" w:ascii="黑体" w:hAnsi="宋体" w:eastAsia="黑体" w:cs="黑体"/>
          <w:color w:val="000000"/>
          <w:sz w:val="32"/>
          <w:szCs w:val="32"/>
        </w:rPr>
        <w:t>一、指导思想</w:t>
      </w:r>
    </w:p>
    <w:p w14:paraId="04D1EC9B">
      <w:pPr>
        <w:adjustRightInd w:val="0"/>
        <w:spacing w:line="560" w:lineRule="exact"/>
        <w:ind w:firstLine="640" w:firstLineChars="200"/>
        <w:rPr>
          <w:rFonts w:ascii="黑体" w:hAnsi="宋体" w:eastAsia="黑体" w:cs="黑体"/>
          <w:color w:val="000000"/>
          <w:kern w:val="0"/>
          <w:sz w:val="32"/>
          <w:szCs w:val="32"/>
        </w:rPr>
      </w:pPr>
      <w:r>
        <w:rPr>
          <w:rFonts w:hint="eastAsia" w:ascii="仿宋_GB2312" w:hAnsi="仿宋_GB2312" w:eastAsia="仿宋_GB2312" w:cs="仿宋_GB2312"/>
          <w:sz w:val="32"/>
        </w:rPr>
        <w:t>以党的二十大精神和习近平新时代中国特色社会主义思想为指导，围绕“保障民生、维护稳定、促进和谐、服务发展”的目标，全力做好202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度冬春受灾困难群众生活救助工作，努力做到三个“确保”，即确保受灾困难群众有饭吃、有被盖、有衣穿，不出现一人挨饿受冻、流浪逃荒等非正常现象；确保受灾困难群众度过一个快乐、温馨、祥和的新春佳节；确保不发生因救助工作不到位而引发社会矛盾和群众上访问题，真正把冬春救助工作作为保障困难群众生活和助力脱贫攻坚的政治任务。</w:t>
      </w:r>
    </w:p>
    <w:p w14:paraId="2F7DEBFA">
      <w:pPr>
        <w:pStyle w:val="11"/>
        <w:widowControl w:val="0"/>
        <w:shd w:val="clear" w:color="auto" w:fill="FFFFFF"/>
        <w:overflowPunct w:val="0"/>
        <w:spacing w:beforeAutospacing="0" w:afterAutospacing="0" w:line="560" w:lineRule="exact"/>
        <w:ind w:firstLine="640" w:firstLineChars="200"/>
        <w:jc w:val="both"/>
        <w:rPr>
          <w:rFonts w:hint="default" w:ascii="黑体" w:eastAsia="黑体" w:cs="黑体"/>
          <w:sz w:val="32"/>
          <w:szCs w:val="32"/>
          <w:shd w:val="clear" w:color="auto" w:fill="FFFFFF"/>
        </w:rPr>
      </w:pPr>
      <w:r>
        <w:rPr>
          <w:rFonts w:ascii="黑体" w:eastAsia="黑体" w:cs="黑体"/>
          <w:sz w:val="32"/>
          <w:szCs w:val="32"/>
          <w:shd w:val="clear" w:color="auto" w:fill="FFFFFF"/>
        </w:rPr>
        <w:t>二、重点救助区域和对象</w:t>
      </w:r>
    </w:p>
    <w:p w14:paraId="54BFAAC3">
      <w:pPr>
        <w:pStyle w:val="11"/>
        <w:widowControl w:val="0"/>
        <w:shd w:val="clear" w:color="auto" w:fill="FFFFFF"/>
        <w:overflowPunct w:val="0"/>
        <w:spacing w:beforeAutospacing="0" w:afterAutospacing="0" w:line="560" w:lineRule="exact"/>
        <w:ind w:firstLine="640" w:firstLineChars="200"/>
        <w:jc w:val="both"/>
        <w:rPr>
          <w:rFonts w:hint="default" w:ascii="楷体" w:hAnsi="楷体" w:eastAsia="楷体" w:cs="楷体"/>
          <w:bCs/>
          <w:sz w:val="32"/>
          <w:szCs w:val="32"/>
          <w:shd w:val="clear" w:color="auto" w:fill="FFFFFF"/>
        </w:rPr>
      </w:pPr>
      <w:r>
        <w:rPr>
          <w:rFonts w:ascii="楷体" w:hAnsi="楷体" w:eastAsia="楷体" w:cs="楷体"/>
          <w:bCs/>
          <w:sz w:val="32"/>
          <w:szCs w:val="32"/>
          <w:shd w:val="clear" w:color="auto" w:fill="FFFFFF"/>
        </w:rPr>
        <w:t>（一）救助区域</w:t>
      </w:r>
    </w:p>
    <w:p w14:paraId="74B95CB0">
      <w:pPr>
        <w:pStyle w:val="11"/>
        <w:spacing w:beforeAutospacing="0" w:afterAutospacing="0" w:line="560" w:lineRule="exact"/>
        <w:ind w:firstLine="640" w:firstLineChars="200"/>
        <w:rPr>
          <w:rFonts w:hint="default" w:ascii="仿宋_GB2312" w:hAnsi="仿宋_GB2312" w:eastAsia="仿宋_GB2312"/>
          <w:sz w:val="32"/>
        </w:rPr>
      </w:pPr>
      <w:r>
        <w:rPr>
          <w:rFonts w:ascii="仿宋_GB2312" w:hAnsi="仿宋_GB2312" w:eastAsia="仿宋_GB2312"/>
          <w:sz w:val="32"/>
        </w:rPr>
        <w:t>202</w:t>
      </w:r>
      <w:r>
        <w:rPr>
          <w:rFonts w:hint="eastAsia" w:ascii="仿宋_GB2312" w:hAnsi="仿宋_GB2312" w:eastAsia="仿宋_GB2312"/>
          <w:sz w:val="32"/>
          <w:lang w:val="en-US" w:eastAsia="zh-CN"/>
        </w:rPr>
        <w:t>4</w:t>
      </w:r>
      <w:r>
        <w:rPr>
          <w:rFonts w:ascii="仿宋_GB2312" w:hAnsi="仿宋_GB2312" w:eastAsia="仿宋_GB2312"/>
          <w:sz w:val="32"/>
        </w:rPr>
        <w:t>年遭受自然灾害影响的乡镇办。</w:t>
      </w:r>
    </w:p>
    <w:p w14:paraId="74158978">
      <w:pPr>
        <w:pStyle w:val="11"/>
        <w:widowControl w:val="0"/>
        <w:shd w:val="clear" w:color="auto" w:fill="FFFFFF"/>
        <w:overflowPunct w:val="0"/>
        <w:spacing w:beforeAutospacing="0" w:afterAutospacing="0" w:line="560" w:lineRule="exact"/>
        <w:ind w:firstLine="640" w:firstLineChars="200"/>
        <w:jc w:val="both"/>
        <w:rPr>
          <w:rFonts w:hint="default" w:ascii="仿宋_GB2312" w:hAnsi="仿宋_GB2312" w:eastAsia="仿宋_GB2312"/>
          <w:sz w:val="32"/>
          <w:shd w:val="clear" w:color="auto" w:fill="FFFFFF"/>
        </w:rPr>
      </w:pPr>
      <w:r>
        <w:rPr>
          <w:rFonts w:hint="default" w:ascii="楷体" w:hAnsi="楷体" w:eastAsia="楷体" w:cs="楷体"/>
          <w:bCs/>
          <w:sz w:val="32"/>
          <w:szCs w:val="32"/>
          <w:shd w:val="clear" w:color="auto" w:fill="FFFFFF"/>
        </w:rPr>
        <w:t>（二）救助对象是因灾造成冬春期间家庭生活困难的受灾群众。</w:t>
      </w:r>
      <w:r>
        <w:rPr>
          <w:rFonts w:ascii="仿宋_GB2312" w:hAnsi="仿宋_GB2312" w:eastAsia="仿宋_GB2312"/>
          <w:sz w:val="32"/>
          <w:shd w:val="clear" w:color="auto" w:fill="FFFFFF"/>
        </w:rPr>
        <w:t>优先考虑倒房重建户、因灾返贫户和受灾低保对象、分散供养特困人员、散居孤儿、留守老人、留守儿童及残疾人等特殊群体救助。</w:t>
      </w:r>
    </w:p>
    <w:p w14:paraId="2D76BE95">
      <w:pPr>
        <w:pStyle w:val="11"/>
        <w:widowControl w:val="0"/>
        <w:shd w:val="clear" w:color="auto" w:fill="FFFFFF"/>
        <w:overflowPunct w:val="0"/>
        <w:spacing w:beforeAutospacing="0" w:afterAutospacing="0" w:line="560" w:lineRule="exact"/>
        <w:ind w:firstLine="640" w:firstLineChars="200"/>
        <w:jc w:val="both"/>
        <w:rPr>
          <w:rFonts w:hint="default" w:ascii="黑体" w:eastAsia="黑体" w:cs="黑体"/>
          <w:sz w:val="32"/>
          <w:szCs w:val="32"/>
          <w:shd w:val="clear" w:color="auto" w:fill="FFFFFF"/>
        </w:rPr>
      </w:pPr>
      <w:r>
        <w:rPr>
          <w:rFonts w:ascii="黑体" w:eastAsia="黑体" w:cs="黑体"/>
          <w:sz w:val="32"/>
          <w:szCs w:val="32"/>
          <w:shd w:val="clear" w:color="auto" w:fill="FFFFFF"/>
        </w:rPr>
        <w:t>三、救助原则</w:t>
      </w:r>
    </w:p>
    <w:p w14:paraId="68511EA1">
      <w:pPr>
        <w:pStyle w:val="11"/>
        <w:widowControl w:val="0"/>
        <w:shd w:val="clear" w:color="auto" w:fill="FFFFFF"/>
        <w:overflowPunct w:val="0"/>
        <w:spacing w:beforeAutospacing="0" w:afterAutospacing="0" w:line="560" w:lineRule="exact"/>
        <w:ind w:firstLine="640" w:firstLineChars="200"/>
        <w:jc w:val="both"/>
        <w:rPr>
          <w:rFonts w:hint="default" w:ascii="仿宋_GB2312" w:hAnsi="仿宋_GB2312" w:eastAsia="仿宋_GB2312"/>
          <w:sz w:val="32"/>
          <w:shd w:val="clear" w:color="auto" w:fill="FFFFFF"/>
        </w:rPr>
      </w:pPr>
      <w:r>
        <w:rPr>
          <w:rFonts w:hint="default" w:ascii="楷体" w:hAnsi="楷体" w:eastAsia="楷体" w:cs="楷体"/>
          <w:bCs/>
          <w:sz w:val="32"/>
          <w:szCs w:val="32"/>
          <w:shd w:val="clear" w:color="auto" w:fill="FFFFFF"/>
        </w:rPr>
        <w:t>（一）确保生活，统筹兼顾。</w:t>
      </w:r>
      <w:r>
        <w:rPr>
          <w:rFonts w:ascii="仿宋_GB2312" w:hAnsi="仿宋_GB2312" w:eastAsia="仿宋_GB2312"/>
          <w:sz w:val="32"/>
          <w:shd w:val="clear" w:color="auto" w:fill="FFFFFF"/>
        </w:rPr>
        <w:t>坚持“确保受灾群众安全、温暖过冬”工作目标，重点解决受灾困难群众冬春期间的口粮、饮水、衣被、取暖、医疗等方面的困难，切实做好受灾困难群众冬春生活救助工作。</w:t>
      </w:r>
    </w:p>
    <w:p w14:paraId="045F52D7">
      <w:pPr>
        <w:pStyle w:val="11"/>
        <w:widowControl w:val="0"/>
        <w:shd w:val="clear" w:color="auto" w:fill="FFFFFF"/>
        <w:overflowPunct w:val="0"/>
        <w:spacing w:beforeAutospacing="0" w:afterAutospacing="0" w:line="560" w:lineRule="exact"/>
        <w:ind w:firstLine="640" w:firstLineChars="200"/>
        <w:jc w:val="both"/>
        <w:rPr>
          <w:rFonts w:hint="default" w:ascii="仿宋_GB2312" w:hAnsi="仿宋_GB2312" w:eastAsia="仿宋_GB2312"/>
          <w:sz w:val="32"/>
          <w:shd w:val="clear" w:color="auto" w:fill="FFFFFF"/>
        </w:rPr>
      </w:pPr>
      <w:r>
        <w:rPr>
          <w:rFonts w:hint="default" w:ascii="楷体" w:hAnsi="楷体" w:eastAsia="楷体" w:cs="楷体"/>
          <w:bCs/>
          <w:sz w:val="32"/>
          <w:szCs w:val="32"/>
          <w:shd w:val="clear" w:color="auto" w:fill="FFFFFF"/>
        </w:rPr>
        <w:t>（二）分步实施，分类救助。</w:t>
      </w:r>
      <w:r>
        <w:rPr>
          <w:rFonts w:ascii="仿宋_GB2312" w:hAnsi="仿宋_GB2312" w:eastAsia="仿宋_GB2312"/>
          <w:sz w:val="32"/>
          <w:shd w:val="clear" w:color="auto" w:fill="FFFFFF"/>
        </w:rPr>
        <w:t>认真评估受灾群众和困难群众需救济的情况，并对其进行分类，采取一般救助和重点救助相结合的办法，综合考虑其吃饭、饮水、穿衣、取暖、看病、就学、住房等因素，分类施救。</w:t>
      </w:r>
    </w:p>
    <w:p w14:paraId="31713A07">
      <w:pPr>
        <w:pStyle w:val="11"/>
        <w:widowControl w:val="0"/>
        <w:shd w:val="clear" w:color="auto" w:fill="FFFFFF"/>
        <w:overflowPunct w:val="0"/>
        <w:spacing w:beforeAutospacing="0" w:afterAutospacing="0" w:line="560" w:lineRule="exact"/>
        <w:ind w:firstLine="640" w:firstLineChars="200"/>
        <w:jc w:val="both"/>
        <w:rPr>
          <w:rFonts w:hint="default" w:ascii="仿宋_GB2312" w:hAnsi="仿宋_GB2312" w:eastAsia="仿宋_GB2312"/>
          <w:sz w:val="32"/>
          <w:shd w:val="clear" w:color="auto" w:fill="FFFFFF"/>
        </w:rPr>
      </w:pPr>
      <w:r>
        <w:rPr>
          <w:rFonts w:hint="default" w:ascii="楷体" w:hAnsi="楷体" w:eastAsia="楷体" w:cs="楷体"/>
          <w:bCs/>
          <w:sz w:val="32"/>
          <w:szCs w:val="32"/>
          <w:shd w:val="clear" w:color="auto" w:fill="FFFFFF"/>
        </w:rPr>
        <w:t>（三）因地制宜，多种形式。</w:t>
      </w:r>
      <w:r>
        <w:rPr>
          <w:rFonts w:ascii="仿宋_GB2312" w:hAnsi="仿宋_GB2312" w:eastAsia="仿宋_GB2312"/>
          <w:sz w:val="32"/>
          <w:shd w:val="clear" w:color="auto" w:fill="FFFFFF"/>
        </w:rPr>
        <w:t>采取一卡通模式发放与制定落实优惠政策相结合，政府救助和受灾群众自救、群众互助、邻里相帮相结合，对口支援和定向援助相结合的多种救助形式。</w:t>
      </w:r>
    </w:p>
    <w:p w14:paraId="75071223">
      <w:pPr>
        <w:pStyle w:val="11"/>
        <w:widowControl w:val="0"/>
        <w:shd w:val="clear" w:color="auto" w:fill="FFFFFF"/>
        <w:overflowPunct w:val="0"/>
        <w:spacing w:beforeAutospacing="0" w:afterAutospacing="0" w:line="560" w:lineRule="exact"/>
        <w:ind w:firstLine="640" w:firstLineChars="200"/>
        <w:jc w:val="both"/>
        <w:rPr>
          <w:rFonts w:hint="default" w:ascii="仿宋_GB2312" w:hAnsi="仿宋_GB2312" w:eastAsia="仿宋_GB2312"/>
          <w:sz w:val="32"/>
          <w:shd w:val="clear" w:color="auto" w:fill="FFFFFF"/>
        </w:rPr>
      </w:pPr>
      <w:r>
        <w:rPr>
          <w:rFonts w:hint="default" w:ascii="楷体" w:hAnsi="楷体" w:eastAsia="楷体" w:cs="楷体"/>
          <w:bCs/>
          <w:sz w:val="32"/>
          <w:szCs w:val="32"/>
          <w:shd w:val="clear" w:color="auto" w:fill="FFFFFF"/>
        </w:rPr>
        <w:t>（四）严格程序、规范透明。</w:t>
      </w:r>
      <w:r>
        <w:rPr>
          <w:rFonts w:ascii="仿宋_GB2312" w:hAnsi="仿宋_GB2312" w:eastAsia="仿宋_GB2312"/>
          <w:sz w:val="32"/>
          <w:shd w:val="clear" w:color="auto" w:fill="FFFFFF"/>
        </w:rPr>
        <w:t>各乡镇办要严格按照“户报、村评、乡审、区定”的程序确定冬春需救助对象，冬春需救助对象和拟救助金额要进行公示，做到救助公开、公平、公正。</w:t>
      </w:r>
    </w:p>
    <w:p w14:paraId="06F71338">
      <w:pPr>
        <w:pStyle w:val="11"/>
        <w:widowControl w:val="0"/>
        <w:shd w:val="clear" w:color="auto" w:fill="FFFFFF"/>
        <w:overflowPunct w:val="0"/>
        <w:spacing w:beforeAutospacing="0" w:afterAutospacing="0" w:line="560" w:lineRule="exact"/>
        <w:ind w:firstLine="640" w:firstLineChars="200"/>
        <w:jc w:val="both"/>
        <w:rPr>
          <w:rFonts w:hint="default" w:ascii="仿宋_GB2312" w:hAnsi="仿宋_GB2312" w:eastAsia="仿宋_GB2312"/>
          <w:sz w:val="32"/>
          <w:shd w:val="clear" w:color="auto" w:fill="FFFFFF"/>
        </w:rPr>
      </w:pPr>
      <w:r>
        <w:rPr>
          <w:rFonts w:hint="default" w:ascii="楷体" w:hAnsi="楷体" w:eastAsia="楷体" w:cs="楷体"/>
          <w:bCs/>
          <w:sz w:val="32"/>
          <w:szCs w:val="32"/>
          <w:shd w:val="clear" w:color="auto" w:fill="FFFFFF"/>
        </w:rPr>
        <w:t>（五）加强监管、注重实效。</w:t>
      </w:r>
      <w:r>
        <w:rPr>
          <w:rFonts w:ascii="仿宋_GB2312" w:hAnsi="仿宋_GB2312" w:eastAsia="仿宋_GB2312"/>
          <w:sz w:val="32"/>
          <w:shd w:val="clear" w:color="auto" w:fill="FFFFFF"/>
        </w:rPr>
        <w:t>坚持“专款专用、无偿使用、分级管理”的原则，加强冬春救助资金使用管理。严禁优亲厚友、平均发放，严禁以慰问金形式发放，严禁将救灾资金用于行政管理、工作经费支出</w:t>
      </w:r>
      <w:r>
        <w:rPr>
          <w:rFonts w:ascii="仿宋_GB2312" w:hAnsi="仿宋_GB2312" w:eastAsia="仿宋_GB2312"/>
          <w:b w:val="0"/>
          <w:bCs w:val="0"/>
          <w:sz w:val="32"/>
          <w:shd w:val="clear" w:color="auto" w:fill="FFFFFF"/>
        </w:rPr>
        <w:t>。</w:t>
      </w:r>
    </w:p>
    <w:p w14:paraId="5D6E997A">
      <w:pPr>
        <w:pStyle w:val="11"/>
        <w:widowControl w:val="0"/>
        <w:shd w:val="clear" w:color="auto" w:fill="FFFFFF"/>
        <w:overflowPunct w:val="0"/>
        <w:spacing w:beforeAutospacing="0" w:afterAutospacing="0" w:line="560" w:lineRule="exact"/>
        <w:ind w:firstLine="640" w:firstLineChars="200"/>
        <w:jc w:val="both"/>
        <w:rPr>
          <w:rFonts w:hint="default" w:ascii="黑体" w:eastAsia="黑体" w:cs="黑体"/>
          <w:sz w:val="32"/>
          <w:szCs w:val="32"/>
          <w:shd w:val="clear" w:color="auto" w:fill="FFFFFF"/>
        </w:rPr>
      </w:pPr>
      <w:r>
        <w:rPr>
          <w:rFonts w:ascii="黑体" w:eastAsia="黑体" w:cs="黑体"/>
          <w:sz w:val="32"/>
          <w:szCs w:val="32"/>
          <w:shd w:val="clear" w:color="auto" w:fill="FFFFFF"/>
        </w:rPr>
        <w:t>四、救助程序</w:t>
      </w:r>
    </w:p>
    <w:p w14:paraId="209C6298">
      <w:pPr>
        <w:overflowPunct w:val="0"/>
        <w:spacing w:line="560" w:lineRule="exact"/>
        <w:ind w:firstLine="640" w:firstLineChars="200"/>
        <w:textAlignment w:val="baseline"/>
        <w:rPr>
          <w:rFonts w:ascii="仿宋_GB2312" w:hAnsi="仿宋_GB2312" w:eastAsia="仿宋_GB2312" w:cs="仿宋_GB2312"/>
          <w:sz w:val="32"/>
        </w:rPr>
      </w:pPr>
      <w:r>
        <w:rPr>
          <w:rFonts w:ascii="楷体" w:hAnsi="楷体" w:eastAsia="楷体" w:cs="楷体"/>
          <w:bCs/>
          <w:kern w:val="0"/>
          <w:sz w:val="32"/>
          <w:szCs w:val="32"/>
          <w:shd w:val="clear" w:color="auto" w:fill="FFFFFF"/>
        </w:rPr>
        <w:t>（一）编制本乡镇办救助方案。</w:t>
      </w:r>
      <w:r>
        <w:rPr>
          <w:rFonts w:hint="eastAsia" w:ascii="仿宋_GB2312" w:hAnsi="仿宋_GB2312" w:eastAsia="仿宋_GB2312" w:cs="仿宋_GB2312"/>
          <w:sz w:val="32"/>
        </w:rPr>
        <w:t>各乡镇办根据本地农业人口、当年自然灾害情况；灾害造成的损失情况；灾害导致群众生活困难情况；受灾人员需救助情况；本级财政投入及可解决的问题等因素，结合区冬春救助方案制定本乡镇、街道冬春救助方案。主要内容包括：</w:t>
      </w:r>
    </w:p>
    <w:p w14:paraId="105EF619">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1.重点解决受灾困难群众冬春期间的口粮、饮水、衣被、取暖、医疗等方面存在的困难，切实做好受灾困难群众冬春生活救助工作；</w:t>
      </w:r>
    </w:p>
    <w:p w14:paraId="1C0AAA68">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2.坚持“重点救助重灾地区、重灾户，并统筹考虑其他地区因灾生活困难户”的基本原则；</w:t>
      </w:r>
    </w:p>
    <w:p w14:paraId="5890F4AC">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3.严格程序、规范操作，准确核定需政府救助对象；</w:t>
      </w:r>
    </w:p>
    <w:p w14:paraId="6D78E049">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4.按照不同救助类型户，明确救助标准，分类、分段施救；</w:t>
      </w:r>
    </w:p>
    <w:p w14:paraId="34876E14">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5.本级地方政府采取的救助措施（包括：政府投入、互助互济、自产救助、社会捐助等措施）；</w:t>
      </w:r>
    </w:p>
    <w:p w14:paraId="6512453B">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6.救助资金的筹集，存在的资金缺口及向上一级政府申请补助资金的数额。</w:t>
      </w:r>
    </w:p>
    <w:p w14:paraId="152F4DDF">
      <w:pPr>
        <w:overflowPunct w:val="0"/>
        <w:spacing w:line="560" w:lineRule="exact"/>
        <w:ind w:firstLine="640" w:firstLineChars="200"/>
        <w:textAlignment w:val="baseline"/>
        <w:rPr>
          <w:rFonts w:ascii="仿宋_GB2312" w:hAnsi="仿宋_GB2312" w:eastAsia="仿宋_GB2312" w:cs="仿宋_GB2312"/>
          <w:sz w:val="32"/>
        </w:rPr>
      </w:pPr>
      <w:r>
        <w:rPr>
          <w:rFonts w:ascii="楷体" w:hAnsi="楷体" w:eastAsia="楷体" w:cs="楷体"/>
          <w:bCs/>
          <w:kern w:val="0"/>
          <w:sz w:val="32"/>
          <w:szCs w:val="32"/>
          <w:shd w:val="clear" w:color="auto" w:fill="FFFFFF"/>
        </w:rPr>
        <w:t>（二）救助对象的确定。</w:t>
      </w:r>
      <w:r>
        <w:rPr>
          <w:rFonts w:hint="eastAsia" w:ascii="仿宋_GB2312" w:hAnsi="仿宋_GB2312" w:eastAsia="仿宋_GB2312" w:cs="仿宋_GB2312"/>
          <w:sz w:val="32"/>
        </w:rPr>
        <w:t>严格按照“户报（或小组提名）、村评、乡审、区定”的程序确定救助对象，做到“政策公开、对象公开、标准公开、数量公开”，接受社会监督。要准确核定救助对象，确保不漏一村一组、不漏一户一人，建立精准台帐。经乡镇办复查审核后，按户认真填写《受灾人员冬春生活政府救助人口一览表》，及时上报区级应急管理部门审批。</w:t>
      </w:r>
    </w:p>
    <w:p w14:paraId="6B0EE2A6">
      <w:pPr>
        <w:overflowPunct w:val="0"/>
        <w:spacing w:line="560" w:lineRule="exact"/>
        <w:ind w:firstLine="640" w:firstLineChars="200"/>
        <w:textAlignment w:val="baseline"/>
        <w:rPr>
          <w:rFonts w:ascii="仿宋_GB2312" w:hAnsi="仿宋_GB2312" w:eastAsia="仿宋_GB2312" w:cs="仿宋_GB2312"/>
          <w:sz w:val="32"/>
        </w:rPr>
      </w:pPr>
      <w:r>
        <w:rPr>
          <w:rFonts w:ascii="楷体" w:hAnsi="楷体" w:eastAsia="楷体" w:cs="楷体"/>
          <w:bCs/>
          <w:kern w:val="0"/>
          <w:sz w:val="32"/>
          <w:szCs w:val="32"/>
          <w:shd w:val="clear" w:color="auto" w:fill="FFFFFF"/>
        </w:rPr>
        <w:t>（三）分配下拨救助资金。</w:t>
      </w:r>
      <w:r>
        <w:rPr>
          <w:rFonts w:hint="eastAsia" w:ascii="仿宋_GB2312" w:hAnsi="仿宋_GB2312" w:eastAsia="仿宋_GB2312" w:cs="仿宋_GB2312"/>
          <w:sz w:val="32"/>
        </w:rPr>
        <w:t>接到下拨资金通知后，各乡镇办要及时制定救灾资金分配方案，加快冬春救助资金下拨进度，督促各村抓紧实施冬春救助工作，确保春节前将救助资金发放到户。</w:t>
      </w:r>
    </w:p>
    <w:p w14:paraId="101D106B">
      <w:pPr>
        <w:overflowPunct w:val="0"/>
        <w:spacing w:line="560" w:lineRule="exact"/>
        <w:ind w:firstLine="640" w:firstLineChars="200"/>
        <w:textAlignment w:val="baseline"/>
        <w:rPr>
          <w:rFonts w:ascii="仿宋_GB2312" w:hAnsi="仿宋_GB2312" w:eastAsia="仿宋_GB2312" w:cs="仿宋_GB2312"/>
          <w:sz w:val="32"/>
        </w:rPr>
      </w:pPr>
      <w:r>
        <w:rPr>
          <w:rFonts w:ascii="楷体" w:hAnsi="楷体" w:eastAsia="楷体" w:cs="楷体"/>
          <w:bCs/>
          <w:kern w:val="0"/>
          <w:sz w:val="32"/>
          <w:szCs w:val="32"/>
          <w:shd w:val="clear" w:color="auto" w:fill="FFFFFF"/>
        </w:rPr>
        <w:t>（四）救助标准。</w:t>
      </w:r>
      <w:r>
        <w:rPr>
          <w:rFonts w:hint="eastAsia" w:ascii="仿宋_GB2312" w:hAnsi="仿宋_GB2312" w:eastAsia="仿宋_GB2312" w:cs="仿宋_GB2312"/>
          <w:sz w:val="32"/>
        </w:rPr>
        <w:t>实施分类救助、重点救助。依据上级文件规定，冬春临时生活困难救助用于帮助受灾群众解决冬令春荒期间的口粮、衣被、取暖等基本生活问题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按照救助标准原则上</w:t>
      </w:r>
      <w:r>
        <w:rPr>
          <w:rFonts w:hint="eastAsia" w:ascii="仿宋_GB2312" w:hAnsi="仿宋_GB2312" w:eastAsia="仿宋_GB2312" w:cs="仿宋_GB2312"/>
          <w:b/>
          <w:bCs/>
          <w:sz w:val="32"/>
        </w:rPr>
        <w:t xml:space="preserve"> “人均不低于100元不高于300元，户均不高于2000元”的标准落实。</w:t>
      </w:r>
      <w:r>
        <w:rPr>
          <w:rFonts w:hint="eastAsia" w:ascii="仿宋_GB2312" w:hAnsi="仿宋_GB2312" w:eastAsia="仿宋_GB2312" w:cs="仿宋_GB2312"/>
          <w:sz w:val="32"/>
        </w:rPr>
        <w:t>根据因灾造成住房倒塌、农作物减产绝收、致伤致残、致贫返贫、特困群体等情况进行分类为</w:t>
      </w:r>
      <w:r>
        <w:rPr>
          <w:rFonts w:hint="eastAsia" w:ascii="仿宋_GB2312" w:hAnsi="仿宋_GB2312" w:eastAsia="仿宋_GB2312" w:cs="仿宋_GB2312"/>
          <w:b/>
          <w:bCs/>
          <w:sz w:val="32"/>
        </w:rPr>
        <w:t>一般困难户、重点困难户、受灾特困群体三档实施分类救助、重点救助。</w:t>
      </w:r>
      <w:r>
        <w:rPr>
          <w:rFonts w:hint="eastAsia" w:ascii="仿宋_GB2312" w:hAnsi="仿宋_GB2312" w:eastAsia="仿宋_GB2312" w:cs="仿宋_GB2312"/>
          <w:sz w:val="32"/>
        </w:rPr>
        <w:t>各乡镇办根据中央和省冬春救助项目补助标准，结合本地经济发展水平和救灾工作实际需求，可进一步细化本地冬春救助标准，对受灾群众精准进行救助。</w:t>
      </w:r>
    </w:p>
    <w:p w14:paraId="11A2FABC">
      <w:pPr>
        <w:overflowPunct w:val="0"/>
        <w:spacing w:line="560" w:lineRule="exact"/>
        <w:ind w:firstLine="640" w:firstLineChars="200"/>
        <w:textAlignment w:val="baseline"/>
        <w:rPr>
          <w:rFonts w:ascii="仿宋_GB2312" w:hAnsi="仿宋_GB2312" w:eastAsia="仿宋_GB2312" w:cs="仿宋_GB2312"/>
          <w:sz w:val="32"/>
        </w:rPr>
      </w:pPr>
      <w:r>
        <w:rPr>
          <w:rFonts w:ascii="楷体" w:hAnsi="楷体" w:eastAsia="楷体" w:cs="楷体"/>
          <w:bCs/>
          <w:kern w:val="0"/>
          <w:sz w:val="32"/>
          <w:szCs w:val="32"/>
          <w:shd w:val="clear" w:color="auto" w:fill="FFFFFF"/>
        </w:rPr>
        <w:t>（五）救助时段。</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月至202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年2月</w:t>
      </w:r>
    </w:p>
    <w:p w14:paraId="71C04E1D">
      <w:pPr>
        <w:overflowPunct w:val="0"/>
        <w:spacing w:line="560" w:lineRule="exact"/>
        <w:ind w:firstLine="640" w:firstLineChars="200"/>
        <w:textAlignment w:val="baseline"/>
        <w:rPr>
          <w:rFonts w:ascii="仿宋_GB2312" w:hAnsi="仿宋_GB2312" w:eastAsia="仿宋_GB2312" w:cs="仿宋_GB2312"/>
          <w:sz w:val="32"/>
        </w:rPr>
      </w:pPr>
      <w:r>
        <w:rPr>
          <w:rFonts w:ascii="楷体" w:hAnsi="楷体" w:eastAsia="楷体" w:cs="楷体"/>
          <w:bCs/>
          <w:kern w:val="0"/>
          <w:sz w:val="32"/>
          <w:szCs w:val="32"/>
          <w:shd w:val="clear" w:color="auto" w:fill="FFFFFF"/>
        </w:rPr>
        <w:t>（六）救助形式。</w:t>
      </w:r>
      <w:r>
        <w:rPr>
          <w:rFonts w:hint="eastAsia" w:ascii="仿宋_GB2312" w:hAnsi="仿宋_GB2312" w:eastAsia="仿宋_GB2312" w:cs="仿宋_GB2312"/>
          <w:sz w:val="32"/>
        </w:rPr>
        <w:t>根据《关于进一步加强惠民惠农财政补贴资金“一卡通”管理的实施意见》（建安一卡通办〔2021〕2号）和《建安区推进惠民惠农补贴资金“一卡通”管理区级工作方案》（建安一卡通办〔2021〕3号）有关要求，</w:t>
      </w:r>
      <w:r>
        <w:rPr>
          <w:rFonts w:hint="eastAsia" w:ascii="仿宋_GB2312" w:hAnsi="仿宋_GB2312" w:eastAsia="仿宋_GB2312" w:cs="仿宋_GB2312"/>
          <w:b/>
          <w:bCs/>
          <w:sz w:val="32"/>
        </w:rPr>
        <w:t>冬春救助资金通过“一卡通”形式采取社会化方式直接发放到户，</w:t>
      </w:r>
      <w:r>
        <w:rPr>
          <w:rFonts w:hint="eastAsia" w:ascii="仿宋_GB2312" w:hAnsi="仿宋_GB2312" w:eastAsia="仿宋_GB2312" w:cs="仿宋_GB2312"/>
          <w:sz w:val="32"/>
        </w:rPr>
        <w:t>不得平均发放，不得优亲厚友，不得以慰问金形式发放，</w:t>
      </w:r>
      <w:r>
        <w:rPr>
          <w:rFonts w:hint="eastAsia" w:ascii="仿宋_GB2312" w:hAnsi="仿宋_GB2312" w:eastAsia="仿宋_GB2312" w:cs="仿宋_GB2312"/>
          <w:bCs/>
          <w:sz w:val="32"/>
        </w:rPr>
        <w:t>不得预留资金，</w:t>
      </w:r>
      <w:r>
        <w:rPr>
          <w:rFonts w:hint="eastAsia" w:ascii="仿宋_GB2312" w:hAnsi="仿宋_GB2312" w:eastAsia="仿宋_GB2312" w:cs="仿宋_GB2312"/>
          <w:sz w:val="32"/>
        </w:rPr>
        <w:t>不得用于生产性支出。</w:t>
      </w:r>
    </w:p>
    <w:p w14:paraId="1B61BC36">
      <w:pPr>
        <w:pStyle w:val="11"/>
        <w:widowControl w:val="0"/>
        <w:shd w:val="clear" w:color="auto" w:fill="FFFFFF"/>
        <w:overflowPunct w:val="0"/>
        <w:spacing w:beforeAutospacing="0" w:afterAutospacing="0" w:line="560" w:lineRule="exact"/>
        <w:ind w:firstLine="640" w:firstLineChars="200"/>
        <w:jc w:val="both"/>
        <w:rPr>
          <w:rFonts w:hint="default" w:ascii="黑体" w:eastAsia="黑体" w:cs="黑体"/>
          <w:sz w:val="32"/>
          <w:szCs w:val="32"/>
          <w:shd w:val="clear" w:color="auto" w:fill="FFFFFF"/>
        </w:rPr>
      </w:pPr>
      <w:r>
        <w:rPr>
          <w:rFonts w:ascii="黑体" w:eastAsia="黑体" w:cs="黑体"/>
          <w:sz w:val="32"/>
          <w:szCs w:val="32"/>
          <w:shd w:val="clear" w:color="auto" w:fill="FFFFFF"/>
        </w:rPr>
        <w:t>五、工作要求</w:t>
      </w:r>
    </w:p>
    <w:p w14:paraId="3950AE29">
      <w:pPr>
        <w:overflowPunct w:val="0"/>
        <w:spacing w:line="560" w:lineRule="exact"/>
        <w:ind w:firstLine="640" w:firstLineChars="200"/>
        <w:textAlignment w:val="baseline"/>
        <w:rPr>
          <w:rFonts w:ascii="楷体" w:hAnsi="楷体" w:eastAsia="楷体" w:cs="楷体"/>
          <w:bCs/>
          <w:kern w:val="0"/>
          <w:sz w:val="32"/>
          <w:szCs w:val="32"/>
          <w:shd w:val="clear" w:color="auto" w:fill="FFFFFF"/>
        </w:rPr>
      </w:pPr>
      <w:r>
        <w:rPr>
          <w:rFonts w:ascii="楷体" w:hAnsi="楷体" w:eastAsia="楷体" w:cs="楷体"/>
          <w:bCs/>
          <w:kern w:val="0"/>
          <w:sz w:val="32"/>
          <w:szCs w:val="32"/>
          <w:shd w:val="clear" w:color="auto" w:fill="FFFFFF"/>
        </w:rPr>
        <w:t>（一）规范开展救助工作，严格救灾款物管理</w:t>
      </w:r>
    </w:p>
    <w:p w14:paraId="60262771">
      <w:pPr>
        <w:overflowPunct w:val="0"/>
        <w:spacing w:line="560" w:lineRule="exact"/>
        <w:ind w:firstLine="643" w:firstLineChars="200"/>
        <w:textAlignment w:val="baseline"/>
        <w:rPr>
          <w:rFonts w:hint="eastAsia" w:ascii="仿宋_GB2312" w:hAnsi="仿宋_GB2312" w:eastAsia="仿宋_GB2312" w:cs="仿宋_GB2312"/>
          <w:sz w:val="32"/>
        </w:rPr>
      </w:pPr>
      <w:r>
        <w:rPr>
          <w:rFonts w:hint="eastAsia" w:ascii="仿宋_GB2312" w:hAnsi="仿宋_GB2312" w:eastAsia="仿宋_GB2312" w:cs="仿宋_GB2312"/>
          <w:b/>
          <w:bCs/>
          <w:sz w:val="32"/>
        </w:rPr>
        <w:t>一是</w:t>
      </w:r>
      <w:r>
        <w:rPr>
          <w:rFonts w:hint="eastAsia" w:ascii="仿宋_GB2312" w:hAnsi="仿宋_GB2312" w:eastAsia="仿宋_GB2312" w:cs="仿宋_GB2312"/>
          <w:sz w:val="32"/>
        </w:rPr>
        <w:t>冬春救助工作严格按照应急部 财政部《关于印发〈受灾人员冬春生活救助工作规范〉的通知》（应急〔2023〕6号）规定开展，做到政策公开、对象公开、标准公开、数量公开，接受社会监督，确保救助公开、公平、公正。救助对象的确定，要严格按照“户报、村评、乡审、区定”的程序进行。</w:t>
      </w:r>
    </w:p>
    <w:p w14:paraId="6093EC77">
      <w:pPr>
        <w:overflowPunct w:val="0"/>
        <w:spacing w:line="560" w:lineRule="exact"/>
        <w:ind w:firstLine="643" w:firstLineChars="200"/>
        <w:textAlignment w:val="baseline"/>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二是</w:t>
      </w:r>
      <w:r>
        <w:rPr>
          <w:rFonts w:hint="eastAsia" w:ascii="仿宋_GB2312" w:hAnsi="仿宋_GB2312" w:eastAsia="仿宋_GB2312" w:cs="仿宋_GB2312"/>
          <w:sz w:val="32"/>
          <w:lang w:eastAsia="zh-CN"/>
        </w:rPr>
        <w:t>加快工作部署。</w:t>
      </w: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24</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24</w:t>
      </w:r>
      <w:r>
        <w:rPr>
          <w:rFonts w:hint="eastAsia" w:ascii="仿宋_GB2312" w:hAnsi="仿宋_GB2312" w:eastAsia="仿宋_GB2312" w:cs="仿宋_GB2312"/>
          <w:sz w:val="32"/>
        </w:rPr>
        <w:t>日前，</w:t>
      </w:r>
      <w:r>
        <w:rPr>
          <w:rFonts w:hint="eastAsia" w:ascii="仿宋_GB2312" w:hAnsi="仿宋_GB2312" w:eastAsia="仿宋_GB2312" w:cs="仿宋_GB2312"/>
          <w:sz w:val="32"/>
          <w:lang w:eastAsia="zh-CN"/>
        </w:rPr>
        <w:t>各受灾</w:t>
      </w:r>
      <w:r>
        <w:rPr>
          <w:rFonts w:hint="eastAsia" w:ascii="仿宋_GB2312" w:hAnsi="仿宋_GB2312" w:eastAsia="仿宋_GB2312" w:cs="仿宋_GB2312"/>
          <w:sz w:val="32"/>
          <w:lang w:val="en-US" w:eastAsia="zh-CN"/>
        </w:rPr>
        <w:t>乡镇办组织相关村（社区）</w:t>
      </w:r>
      <w:r>
        <w:rPr>
          <w:rFonts w:hint="eastAsia" w:ascii="仿宋_GB2312" w:hAnsi="仿宋_GB2312" w:eastAsia="仿宋_GB2312" w:cs="仿宋_GB2312"/>
          <w:sz w:val="32"/>
        </w:rPr>
        <w:t>在国家自然灾害救助资金管理系统完成冬春救助申报和审批，</w:t>
      </w:r>
      <w:r>
        <w:rPr>
          <w:rFonts w:hint="eastAsia" w:ascii="仿宋_GB2312" w:hAnsi="仿宋_GB2312" w:eastAsia="仿宋_GB2312" w:cs="仿宋_GB2312"/>
          <w:sz w:val="32"/>
          <w:lang w:eastAsia="zh-CN"/>
        </w:rPr>
        <w:t>各</w:t>
      </w:r>
      <w:r>
        <w:rPr>
          <w:rFonts w:hint="eastAsia" w:ascii="仿宋_GB2312" w:hAnsi="仿宋_GB2312" w:eastAsia="仿宋_GB2312" w:cs="仿宋_GB2312"/>
          <w:sz w:val="32"/>
          <w:lang w:val="en-US" w:eastAsia="zh-CN"/>
        </w:rPr>
        <w:t>乡镇办</w:t>
      </w:r>
      <w:r>
        <w:rPr>
          <w:rFonts w:hint="eastAsia" w:ascii="仿宋_GB2312" w:hAnsi="仿宋_GB2312" w:eastAsia="仿宋_GB2312" w:cs="仿宋_GB2312"/>
          <w:sz w:val="32"/>
          <w:lang w:eastAsia="zh-CN"/>
        </w:rPr>
        <w:t>要结合本地实际情况制作冬春救助实施方案。</w:t>
      </w:r>
    </w:p>
    <w:p w14:paraId="7392E955">
      <w:pPr>
        <w:overflowPunct w:val="0"/>
        <w:spacing w:line="560" w:lineRule="exact"/>
        <w:ind w:firstLine="643" w:firstLineChars="200"/>
        <w:textAlignment w:val="baseline"/>
        <w:rPr>
          <w:rFonts w:ascii="仿宋_GB2312" w:hAnsi="仿宋_GB2312" w:eastAsia="仿宋_GB2312" w:cs="仿宋_GB2312"/>
          <w:sz w:val="32"/>
        </w:rPr>
      </w:pPr>
      <w:r>
        <w:rPr>
          <w:rFonts w:hint="eastAsia" w:ascii="仿宋_GB2312" w:hAnsi="仿宋_GB2312" w:eastAsia="仿宋_GB2312" w:cs="仿宋_GB2312"/>
          <w:b/>
          <w:bCs/>
          <w:sz w:val="32"/>
          <w:lang w:val="en-US" w:eastAsia="zh-CN"/>
        </w:rPr>
        <w:t>三</w:t>
      </w:r>
      <w:r>
        <w:rPr>
          <w:rFonts w:hint="eastAsia" w:ascii="仿宋_GB2312" w:hAnsi="仿宋_GB2312" w:eastAsia="仿宋_GB2312" w:cs="仿宋_GB2312"/>
          <w:b/>
          <w:bCs/>
          <w:sz w:val="32"/>
        </w:rPr>
        <w:t>是</w:t>
      </w:r>
      <w:r>
        <w:rPr>
          <w:rFonts w:hint="eastAsia" w:ascii="仿宋_GB2312" w:hAnsi="仿宋_GB2312" w:eastAsia="仿宋_GB2312" w:cs="仿宋_GB2312"/>
          <w:sz w:val="32"/>
        </w:rPr>
        <w:t>冬春救助资金的使用，要切实做到手续完备、专账管理、专人负责、账款相符、账目清楚，通过“一卡通”将救助资金足额发放到受灾群众手中。发放结束后，要将发放情况上报区应急管理局。</w:t>
      </w:r>
    </w:p>
    <w:p w14:paraId="5A62FB73">
      <w:pPr>
        <w:overflowPunct w:val="0"/>
        <w:spacing w:line="560" w:lineRule="exact"/>
        <w:ind w:firstLine="643" w:firstLineChars="200"/>
        <w:textAlignment w:val="baseline"/>
        <w:rPr>
          <w:rFonts w:ascii="仿宋_GB2312" w:hAnsi="仿宋_GB2312" w:eastAsia="仿宋_GB2312" w:cs="仿宋_GB2312"/>
          <w:sz w:val="32"/>
        </w:rPr>
      </w:pPr>
      <w:r>
        <w:rPr>
          <w:rFonts w:hint="eastAsia" w:ascii="仿宋_GB2312" w:hAnsi="仿宋_GB2312" w:eastAsia="仿宋_GB2312" w:cs="仿宋_GB2312"/>
          <w:b/>
          <w:bCs/>
          <w:sz w:val="32"/>
          <w:lang w:val="en-US" w:eastAsia="zh-CN"/>
        </w:rPr>
        <w:t>四</w:t>
      </w:r>
      <w:r>
        <w:rPr>
          <w:rFonts w:hint="eastAsia" w:ascii="仿宋_GB2312" w:hAnsi="仿宋_GB2312" w:eastAsia="仿宋_GB2312" w:cs="仿宋_GB2312"/>
          <w:b/>
          <w:bCs/>
          <w:sz w:val="32"/>
        </w:rPr>
        <w:t>是</w:t>
      </w:r>
      <w:r>
        <w:rPr>
          <w:rFonts w:hint="eastAsia" w:ascii="仿宋_GB2312" w:hAnsi="仿宋_GB2312" w:eastAsia="仿宋_GB2312" w:cs="仿宋_GB2312"/>
          <w:sz w:val="32"/>
        </w:rPr>
        <w:t>各乡镇办在救灾款物发放结束后，要认真填写《受灾人员冬春生活政府救助人口一览表（已救助汇总）》，及时上报区应急管理局。</w:t>
      </w:r>
    </w:p>
    <w:p w14:paraId="5027C5E1">
      <w:pPr>
        <w:overflowPunct w:val="0"/>
        <w:spacing w:line="560" w:lineRule="exact"/>
        <w:ind w:firstLine="643" w:firstLineChars="200"/>
        <w:textAlignment w:val="baseline"/>
        <w:rPr>
          <w:rFonts w:ascii="仿宋_GB2312" w:hAnsi="仿宋_GB2312" w:eastAsia="仿宋_GB2312" w:cs="仿宋_GB2312"/>
          <w:sz w:val="32"/>
        </w:rPr>
      </w:pPr>
      <w:r>
        <w:rPr>
          <w:rFonts w:hint="eastAsia" w:ascii="仿宋_GB2312" w:hAnsi="仿宋_GB2312" w:eastAsia="仿宋_GB2312" w:cs="仿宋_GB2312"/>
          <w:b/>
          <w:bCs/>
          <w:sz w:val="32"/>
          <w:lang w:val="en-US" w:eastAsia="zh-CN"/>
        </w:rPr>
        <w:t>五</w:t>
      </w:r>
      <w:r>
        <w:rPr>
          <w:rFonts w:hint="eastAsia" w:ascii="仿宋_GB2312" w:hAnsi="仿宋_GB2312" w:eastAsia="仿宋_GB2312" w:cs="仿宋_GB2312"/>
          <w:b/>
          <w:bCs/>
          <w:sz w:val="32"/>
        </w:rPr>
        <w:t>是</w:t>
      </w:r>
      <w:r>
        <w:rPr>
          <w:rFonts w:hint="eastAsia" w:ascii="仿宋_GB2312" w:hAnsi="仿宋_GB2312" w:eastAsia="仿宋_GB2312" w:cs="仿宋_GB2312"/>
          <w:sz w:val="32"/>
        </w:rPr>
        <w:t>冬春救助工作完成后，受灾群众基本生活仍存在困难的，应按规定与当地民政部门接洽，将符合条件人员纳入相关社会救助和帮扶制度安排，切实做好救助工作的有序衔接。</w:t>
      </w:r>
    </w:p>
    <w:p w14:paraId="0B56E8E7">
      <w:pPr>
        <w:overflowPunct w:val="0"/>
        <w:spacing w:line="560" w:lineRule="exact"/>
        <w:ind w:firstLine="640" w:firstLineChars="200"/>
        <w:textAlignment w:val="baseline"/>
        <w:rPr>
          <w:rFonts w:ascii="楷体" w:hAnsi="楷体" w:eastAsia="楷体" w:cs="楷体"/>
          <w:bCs/>
          <w:kern w:val="0"/>
          <w:sz w:val="32"/>
          <w:szCs w:val="32"/>
          <w:shd w:val="clear" w:color="auto" w:fill="FFFFFF"/>
        </w:rPr>
      </w:pPr>
      <w:r>
        <w:rPr>
          <w:rFonts w:ascii="楷体" w:hAnsi="楷体" w:eastAsia="楷体" w:cs="楷体"/>
          <w:bCs/>
          <w:kern w:val="0"/>
          <w:sz w:val="32"/>
          <w:szCs w:val="32"/>
          <w:shd w:val="clear" w:color="auto" w:fill="FFFFFF"/>
        </w:rPr>
        <w:t>（二）做好全过程资料存档</w:t>
      </w:r>
    </w:p>
    <w:p w14:paraId="3D0DECD0">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1、注意村级档案的建立完善。建立“一村一档”，户报、村评、乡审等申请、公示、图片、救助对象基础资料要完备，文字填写要规范。</w:t>
      </w:r>
    </w:p>
    <w:p w14:paraId="5B034349">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2、注意完善乡级资金发放全过程档案管理。做好冬春救助款物发放的全过程档案留存工作。</w:t>
      </w:r>
    </w:p>
    <w:p w14:paraId="2131CA4E">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乡镇办需保留的档案有：</w:t>
      </w:r>
    </w:p>
    <w:p w14:paraId="76371C6F">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（1）所在县区下拨救助资金文件;</w:t>
      </w:r>
    </w:p>
    <w:p w14:paraId="0BE3F343">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（2）乡镇办资金分配相关会议纪要;</w:t>
      </w:r>
    </w:p>
    <w:p w14:paraId="06A94A00">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（3）乡镇办冬春救助资金分配方案;</w:t>
      </w:r>
    </w:p>
    <w:p w14:paraId="64E344FB">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（4）各村评议群众申请会议纪要、图片;</w:t>
      </w:r>
    </w:p>
    <w:p w14:paraId="0D6ECC09">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（5）各村救助人员公示图片;</w:t>
      </w:r>
    </w:p>
    <w:p w14:paraId="4E683CDE">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（6）自然灾害受灾困难群众申请表;</w:t>
      </w:r>
    </w:p>
    <w:p w14:paraId="39BA710B">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（7）自然灾害受灾困难群众生活救助审批表;</w:t>
      </w:r>
    </w:p>
    <w:p w14:paraId="15BEF3D1">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（8）自然灾害救助资金和物资需救助登记表;</w:t>
      </w:r>
    </w:p>
    <w:p w14:paraId="11BB23E2">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（9）自然灾害救助资金和物资发放表;</w:t>
      </w:r>
    </w:p>
    <w:p w14:paraId="29AE5130">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（10）受灾群众身份证及银行卡复印件；</w:t>
      </w:r>
    </w:p>
    <w:p w14:paraId="51FA953B">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（11）受灾人员冬春生活政府救助人口一览表。</w:t>
      </w:r>
    </w:p>
    <w:p w14:paraId="15A5BD39">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其中（4）（5）（6）（8）（9）（10）按顺序按村委（一村一档）依照资金发放民主评议记录表样式装订存档。</w:t>
      </w:r>
    </w:p>
    <w:p w14:paraId="30618A2A">
      <w:pPr>
        <w:overflowPunct w:val="0"/>
        <w:spacing w:line="560" w:lineRule="exact"/>
        <w:ind w:firstLine="640" w:firstLineChars="200"/>
        <w:textAlignment w:val="baseline"/>
        <w:rPr>
          <w:rFonts w:ascii="楷体" w:hAnsi="楷体" w:eastAsia="楷体" w:cs="楷体"/>
          <w:bCs/>
          <w:kern w:val="0"/>
          <w:sz w:val="32"/>
          <w:szCs w:val="32"/>
          <w:shd w:val="clear" w:color="auto" w:fill="FFFFFF"/>
        </w:rPr>
      </w:pPr>
      <w:r>
        <w:rPr>
          <w:rFonts w:ascii="楷体" w:hAnsi="楷体" w:eastAsia="楷体" w:cs="楷体"/>
          <w:bCs/>
          <w:kern w:val="0"/>
          <w:sz w:val="32"/>
          <w:szCs w:val="32"/>
          <w:shd w:val="clear" w:color="auto" w:fill="FFFFFF"/>
        </w:rPr>
        <w:t>（三）确保工作进度，认真做好绩效评估</w:t>
      </w:r>
    </w:p>
    <w:p w14:paraId="3A8D7C31">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各乡镇办要加强对本地冬春救助工作的指导和督查，及时研究解决工作中遇到的问题和困难，全力保障冬春救助工作顺利开展，统筹安排好冬春救助工作的整体进度。按照《河南省受灾人员冬春生活救助工作规程》要求，在冬春救助期间，区应急管理局要对全区实际救助效果进行中期和终期绩效评估，并在6月上旬形成文字报告逐级上报上一级应急管理部门。</w:t>
      </w:r>
    </w:p>
    <w:p w14:paraId="25066422">
      <w:pPr>
        <w:overflowPunct w:val="0"/>
        <w:spacing w:line="560" w:lineRule="exact"/>
        <w:ind w:firstLine="640" w:firstLineChars="200"/>
        <w:textAlignment w:val="baseline"/>
        <w:rPr>
          <w:rFonts w:ascii="楷体" w:hAnsi="楷体" w:eastAsia="楷体" w:cs="楷体"/>
          <w:bCs/>
          <w:kern w:val="0"/>
          <w:sz w:val="32"/>
          <w:szCs w:val="32"/>
          <w:shd w:val="clear" w:color="auto" w:fill="FFFFFF"/>
        </w:rPr>
      </w:pPr>
      <w:r>
        <w:rPr>
          <w:rFonts w:ascii="楷体" w:hAnsi="楷体" w:eastAsia="楷体" w:cs="楷体"/>
          <w:bCs/>
          <w:kern w:val="0"/>
          <w:sz w:val="32"/>
          <w:szCs w:val="32"/>
          <w:shd w:val="clear" w:color="auto" w:fill="FFFFFF"/>
        </w:rPr>
        <w:t>（四）表格信息报送要求</w:t>
      </w:r>
    </w:p>
    <w:p w14:paraId="0EDF0E24">
      <w:pPr>
        <w:overflowPunct w:val="0"/>
        <w:spacing w:line="56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今年冬春救助资金发放采用惠民一卡通系统发放，区财政局、区应急管理局将对资金发放全过程进行监督管理。</w:t>
      </w:r>
      <w:r>
        <w:rPr>
          <w:rFonts w:hint="eastAsia" w:ascii="仿宋_GB2312" w:hAnsi="仿宋_GB2312" w:eastAsia="仿宋_GB2312" w:cs="仿宋_GB2312"/>
          <w:b/>
          <w:bCs/>
          <w:sz w:val="32"/>
        </w:rPr>
        <w:t>惠民一卡通系统乡镇数据采集表的填报完整是开展今年冬春救助工作的重中之重。</w:t>
      </w:r>
      <w:r>
        <w:rPr>
          <w:rFonts w:hint="eastAsia" w:ascii="仿宋_GB2312" w:hAnsi="仿宋_GB2312" w:eastAsia="仿宋_GB2312" w:cs="仿宋_GB2312"/>
          <w:sz w:val="32"/>
        </w:rPr>
        <w:t>各乡镇办需加强对村级填报人员的培训，确保数据准确，格式准确，以免影响区冬春救助工作整体进度。</w:t>
      </w:r>
    </w:p>
    <w:p w14:paraId="5B7F71AD">
      <w:pPr>
        <w:overflowPunct w:val="0"/>
        <w:spacing w:line="560" w:lineRule="exact"/>
        <w:ind w:firstLine="640"/>
        <w:textAlignment w:val="baseline"/>
        <w:rPr>
          <w:rFonts w:ascii="仿宋" w:hAnsi="仿宋" w:eastAsia="仿宋" w:cs="仿宋"/>
          <w:b/>
          <w:bCs/>
          <w:sz w:val="32"/>
          <w:szCs w:val="32"/>
        </w:rPr>
      </w:pPr>
      <w:r>
        <w:rPr>
          <w:rFonts w:hint="eastAsia" w:ascii="仿宋" w:hAnsi="仿宋" w:eastAsia="仿宋" w:cs="仿宋"/>
          <w:b/>
          <w:bCs/>
          <w:sz w:val="32"/>
          <w:szCs w:val="32"/>
        </w:rPr>
        <w:t>附表8惠民一卡通系统乡镇办数据采集表要在冬春资金资金分配后1周内形成电子表格报指定邮箱（编排时以村委为单位，按村委顺序编排，不要插花编排）。</w:t>
      </w:r>
    </w:p>
    <w:p w14:paraId="030A8604">
      <w:pPr>
        <w:overflowPunct w:val="0"/>
        <w:spacing w:line="560" w:lineRule="exact"/>
        <w:ind w:firstLine="640"/>
        <w:textAlignment w:val="baseline"/>
        <w:rPr>
          <w:rFonts w:ascii="仿宋_GB2312" w:hAnsi="仿宋_GB2312" w:eastAsia="仿宋_GB2312" w:cs="仿宋_GB2312"/>
          <w:sz w:val="32"/>
        </w:rPr>
      </w:pPr>
      <w:r>
        <w:rPr>
          <w:rFonts w:hint="eastAsia" w:ascii="仿宋" w:hAnsi="仿宋" w:eastAsia="仿宋" w:cs="仿宋"/>
          <w:b/>
          <w:bCs/>
          <w:sz w:val="32"/>
          <w:szCs w:val="32"/>
        </w:rPr>
        <w:t>附表1</w:t>
      </w:r>
      <w:r>
        <w:rPr>
          <w:rFonts w:hint="eastAsia" w:ascii="仿宋_GB2312" w:hAnsi="仿宋_GB2312" w:eastAsia="仿宋_GB2312" w:cs="仿宋_GB2312"/>
          <w:sz w:val="32"/>
        </w:rPr>
        <w:t>受灾人员冬春生活政府救助人口一览表（已救助汇总）要在冬春救助资金发放结束后将电子版报送指定邮箱。纸质加章签批版统一采用A4纸打印黄色牛皮纸做封面封底装订成册后报区应急管理局（兴业大厦5034室）。</w:t>
      </w:r>
    </w:p>
    <w:p w14:paraId="0716F325">
      <w:pPr>
        <w:overflowPunct w:val="0"/>
        <w:spacing w:line="560" w:lineRule="exact"/>
        <w:ind w:firstLine="640"/>
        <w:textAlignment w:val="baseline"/>
        <w:rPr>
          <w:rFonts w:ascii="仿宋_GB2312" w:hAnsi="仿宋_GB2312" w:eastAsia="仿宋_GB2312" w:cs="仿宋_GB2312"/>
          <w:sz w:val="32"/>
        </w:rPr>
      </w:pPr>
      <w:r>
        <w:rPr>
          <w:rFonts w:hint="eastAsia" w:ascii="仿宋" w:hAnsi="仿宋" w:eastAsia="仿宋" w:cs="仿宋"/>
          <w:b/>
          <w:bCs/>
          <w:sz w:val="32"/>
          <w:szCs w:val="32"/>
        </w:rPr>
        <w:t>附表2</w:t>
      </w:r>
      <w:r>
        <w:rPr>
          <w:rFonts w:hint="eastAsia" w:ascii="仿宋_GB2312" w:hAnsi="仿宋_GB2312" w:eastAsia="仿宋_GB2312" w:cs="仿宋_GB2312"/>
          <w:sz w:val="32"/>
        </w:rPr>
        <w:t>受灾人员冬春生活政府救助人口一览表（每户）由各乡镇办组织各村填报后将纸质加章版（乡镇政府章）同附表1一起上报。</w:t>
      </w:r>
    </w:p>
    <w:p w14:paraId="15C5A8F0">
      <w:pPr>
        <w:overflowPunct w:val="0"/>
        <w:spacing w:line="560" w:lineRule="exact"/>
        <w:ind w:firstLine="640"/>
        <w:textAlignment w:val="baseline"/>
        <w:rPr>
          <w:rFonts w:ascii="仿宋_GB2312" w:hAnsi="仿宋_GB2312" w:eastAsia="仿宋_GB2312" w:cs="仿宋_GB2312"/>
          <w:sz w:val="32"/>
        </w:rPr>
      </w:pPr>
      <w:r>
        <w:rPr>
          <w:rFonts w:hint="eastAsia" w:ascii="仿宋" w:hAnsi="仿宋" w:eastAsia="仿宋" w:cs="仿宋"/>
          <w:b/>
          <w:bCs/>
          <w:sz w:val="32"/>
          <w:szCs w:val="32"/>
        </w:rPr>
        <w:t>附表7</w:t>
      </w:r>
      <w:r>
        <w:rPr>
          <w:rFonts w:hint="eastAsia" w:ascii="仿宋_GB2312" w:hAnsi="仿宋_GB2312" w:eastAsia="仿宋_GB2312" w:cs="仿宋_GB2312"/>
          <w:sz w:val="32"/>
        </w:rPr>
        <w:t>受灾人员冬春生活已救助情况统计表同附表1一起上报。（作为本乡镇办全部发放情况的汇总统计）</w:t>
      </w:r>
    </w:p>
    <w:p w14:paraId="658244F7">
      <w:pPr>
        <w:overflowPunct w:val="0"/>
        <w:spacing w:line="560" w:lineRule="exact"/>
        <w:ind w:firstLine="640"/>
        <w:textAlignment w:val="baseline"/>
        <w:rPr>
          <w:rFonts w:ascii="仿宋_GB2312" w:hAnsi="仿宋_GB2312" w:eastAsia="仿宋_GB2312" w:cs="仿宋_GB2312"/>
          <w:sz w:val="32"/>
        </w:rPr>
      </w:pPr>
      <w:r>
        <w:rPr>
          <w:rFonts w:hint="eastAsia" w:ascii="仿宋" w:hAnsi="仿宋" w:eastAsia="仿宋" w:cs="仿宋"/>
          <w:b/>
          <w:bCs/>
          <w:sz w:val="32"/>
          <w:szCs w:val="32"/>
        </w:rPr>
        <w:t>附表5、4、6</w:t>
      </w:r>
      <w:r>
        <w:rPr>
          <w:rFonts w:hint="eastAsia" w:ascii="仿宋_GB2312" w:hAnsi="仿宋_GB2312" w:eastAsia="仿宋_GB2312" w:cs="仿宋_GB2312"/>
          <w:sz w:val="32"/>
        </w:rPr>
        <w:t>审批表、登记表、发放表将纸质加章版报区应急管理局（兴业大厦5034室）。（附件4、6是与附件5审批表一套的佐证附件，因今年实行一卡通发放附件6仅发放物资时填报）</w:t>
      </w:r>
    </w:p>
    <w:p w14:paraId="0E24576B">
      <w:pPr>
        <w:overflowPunct w:val="0"/>
        <w:spacing w:line="560" w:lineRule="exact"/>
        <w:ind w:firstLine="640"/>
        <w:textAlignment w:val="baseline"/>
        <w:rPr>
          <w:rFonts w:ascii="仿宋_GB2312" w:hAnsi="仿宋_GB2312" w:eastAsia="仿宋_GB2312" w:cs="仿宋_GB2312"/>
          <w:b/>
          <w:sz w:val="32"/>
        </w:rPr>
      </w:pPr>
      <w:r>
        <w:rPr>
          <w:rFonts w:hint="eastAsia" w:ascii="仿宋_GB2312" w:hAnsi="仿宋_GB2312" w:eastAsia="仿宋_GB2312" w:cs="仿宋_GB2312"/>
          <w:b/>
          <w:sz w:val="32"/>
        </w:rPr>
        <w:t>报送后注意电话或微信私信联系确认。</w:t>
      </w:r>
    </w:p>
    <w:p w14:paraId="47637A32">
      <w:pPr>
        <w:overflowPunct w:val="0"/>
        <w:spacing w:line="560" w:lineRule="exact"/>
        <w:ind w:firstLine="640" w:firstLineChars="200"/>
        <w:textAlignment w:val="baseline"/>
        <w:rPr>
          <w:rFonts w:ascii="楷体" w:hAnsi="楷体" w:eastAsia="楷体" w:cs="楷体"/>
          <w:bCs/>
          <w:kern w:val="0"/>
          <w:sz w:val="32"/>
          <w:szCs w:val="32"/>
          <w:shd w:val="clear" w:color="auto" w:fill="FFFFFF"/>
        </w:rPr>
      </w:pPr>
      <w:r>
        <w:rPr>
          <w:rFonts w:ascii="楷体" w:hAnsi="楷体" w:eastAsia="楷体" w:cs="楷体"/>
          <w:bCs/>
          <w:kern w:val="0"/>
          <w:sz w:val="32"/>
          <w:szCs w:val="32"/>
          <w:shd w:val="clear" w:color="auto" w:fill="FFFFFF"/>
        </w:rPr>
        <w:t>（五）加大督查力度，确保工作取得实效</w:t>
      </w:r>
    </w:p>
    <w:p w14:paraId="33015DE4">
      <w:pPr>
        <w:overflowPunct w:val="0"/>
        <w:spacing w:line="56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各乡镇办要坚持专款专用、无偿使用、重点使用、分类救助的原则，按照“民主评议、登记造册、张榜公布、公开发放”的步骤发放补助资金，确保资金发放手续齐备、专账管理、专人负责、账款相符。要坚决防止随意分配和平均发放，特别要防止优亲厚友情况出现，确保公开、公平、公正救助。</w:t>
      </w:r>
    </w:p>
    <w:p w14:paraId="116C1DEE">
      <w:pPr>
        <w:overflowPunct w:val="0"/>
        <w:spacing w:line="56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各乡镇办要主动配合财政、审计、监察等有关部门，对冬春救助资金的分配、投向和管理使用情况实行全程监管。冬春救助期间，要采取随时、随机抽样调查的方法，深入到村（社区），进村入户，对救助资金的管理使用、款物的发放，以及已救助情况进行跟踪检查、问效。区应急管理局将适时对各乡镇办冬春救助工作开展情况进行抽查。</w:t>
      </w:r>
    </w:p>
    <w:p w14:paraId="04A88F69">
      <w:pPr>
        <w:overflowPunct w:val="0"/>
        <w:spacing w:line="56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办公电话：0374-7375568</w:t>
      </w:r>
    </w:p>
    <w:p w14:paraId="2C1A4E08">
      <w:pPr>
        <w:overflowPunct w:val="0"/>
        <w:spacing w:line="56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联 系 人：郑亚冬15137402011</w:t>
      </w:r>
    </w:p>
    <w:p w14:paraId="793DCB7D">
      <w:pPr>
        <w:overflowPunct w:val="0"/>
        <w:spacing w:line="56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报送邮箱：jafxkh@163.com</w:t>
      </w:r>
    </w:p>
    <w:p w14:paraId="7995DAE9">
      <w:pPr>
        <w:overflowPunct w:val="0"/>
        <w:spacing w:line="56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地    址：兴业大厦区应急管理局5034室</w:t>
      </w:r>
    </w:p>
    <w:p w14:paraId="551BB838">
      <w:pPr>
        <w:overflowPunct w:val="0"/>
        <w:spacing w:line="560" w:lineRule="exact"/>
        <w:textAlignment w:val="baseline"/>
        <w:rPr>
          <w:rFonts w:ascii="仿宋_GB2312" w:hAnsi="仿宋_GB2312" w:eastAsia="仿宋_GB2312" w:cs="仿宋_GB2312"/>
          <w:sz w:val="32"/>
        </w:rPr>
      </w:pPr>
    </w:p>
    <w:p w14:paraId="442F4371">
      <w:pPr>
        <w:overflowPunct w:val="0"/>
        <w:spacing w:line="560" w:lineRule="exact"/>
        <w:textAlignment w:val="baseline"/>
        <w:rPr>
          <w:rFonts w:ascii="宋体" w:hAnsi="宋体" w:eastAsia="宋体" w:cs="宋体"/>
          <w:sz w:val="32"/>
        </w:rPr>
      </w:pPr>
    </w:p>
    <w:p w14:paraId="41709EA1">
      <w:pPr>
        <w:overflowPunct w:val="0"/>
        <w:spacing w:line="560" w:lineRule="exact"/>
        <w:textAlignment w:val="baseline"/>
        <w:rPr>
          <w:rFonts w:ascii="宋体" w:hAnsi="宋体" w:eastAsia="宋体" w:cs="宋体"/>
          <w:sz w:val="32"/>
        </w:rPr>
      </w:pPr>
    </w:p>
    <w:p w14:paraId="6A0FDC55">
      <w:pPr>
        <w:overflowPunct w:val="0"/>
        <w:spacing w:line="560" w:lineRule="exact"/>
        <w:textAlignment w:val="baseline"/>
        <w:rPr>
          <w:rFonts w:ascii="宋体" w:hAnsi="宋体" w:eastAsia="宋体" w:cs="宋体"/>
          <w:sz w:val="32"/>
        </w:rPr>
      </w:pPr>
    </w:p>
    <w:p w14:paraId="0E2093EE">
      <w:pPr>
        <w:overflowPunct w:val="0"/>
        <w:spacing w:line="560" w:lineRule="exact"/>
        <w:textAlignment w:val="baseline"/>
        <w:rPr>
          <w:rFonts w:ascii="宋体" w:hAnsi="宋体" w:eastAsia="宋体" w:cs="宋体"/>
          <w:sz w:val="32"/>
        </w:rPr>
      </w:pPr>
    </w:p>
    <w:p w14:paraId="4EB1733A">
      <w:pPr>
        <w:overflowPunct w:val="0"/>
        <w:spacing w:line="560" w:lineRule="exact"/>
        <w:textAlignment w:val="baseline"/>
        <w:rPr>
          <w:rFonts w:ascii="宋体" w:hAnsi="宋体" w:eastAsia="宋体" w:cs="宋体"/>
          <w:sz w:val="32"/>
        </w:rPr>
      </w:pPr>
    </w:p>
    <w:p w14:paraId="3200FD23">
      <w:pPr>
        <w:overflowPunct w:val="0"/>
        <w:spacing w:line="560" w:lineRule="exact"/>
        <w:textAlignment w:val="baseline"/>
        <w:rPr>
          <w:rFonts w:ascii="宋体" w:hAnsi="宋体" w:eastAsia="宋体" w:cs="宋体"/>
          <w:sz w:val="32"/>
        </w:rPr>
      </w:pPr>
    </w:p>
    <w:p w14:paraId="02E3751C">
      <w:pPr>
        <w:overflowPunct w:val="0"/>
        <w:spacing w:line="560" w:lineRule="exact"/>
        <w:textAlignment w:val="baseline"/>
        <w:rPr>
          <w:rFonts w:ascii="宋体" w:hAnsi="宋体" w:eastAsia="宋体" w:cs="宋体"/>
          <w:sz w:val="32"/>
        </w:rPr>
      </w:pPr>
    </w:p>
    <w:p w14:paraId="31C51D94">
      <w:pPr>
        <w:overflowPunct w:val="0"/>
        <w:spacing w:line="560" w:lineRule="exact"/>
        <w:textAlignment w:val="baseline"/>
        <w:rPr>
          <w:rFonts w:ascii="宋体" w:hAnsi="宋体" w:eastAsia="宋体" w:cs="宋体"/>
          <w:sz w:val="32"/>
        </w:rPr>
      </w:pPr>
    </w:p>
    <w:p w14:paraId="14E31541">
      <w:pPr>
        <w:overflowPunct w:val="0"/>
        <w:spacing w:line="560" w:lineRule="exact"/>
        <w:textAlignment w:val="baseline"/>
        <w:rPr>
          <w:rFonts w:ascii="宋体" w:hAnsi="宋体" w:eastAsia="宋体" w:cs="宋体"/>
          <w:sz w:val="32"/>
        </w:rPr>
      </w:pPr>
    </w:p>
    <w:p w14:paraId="127691E6">
      <w:pPr>
        <w:overflowPunct w:val="0"/>
        <w:spacing w:line="560" w:lineRule="exact"/>
        <w:textAlignment w:val="baseline"/>
        <w:rPr>
          <w:rFonts w:ascii="宋体" w:hAnsi="宋体" w:eastAsia="宋体" w:cs="宋体"/>
          <w:sz w:val="32"/>
        </w:rPr>
      </w:pPr>
      <w:r>
        <w:rPr>
          <w:rFonts w:hint="eastAsia" w:ascii="宋体" w:hAnsi="宋体" w:eastAsia="宋体" w:cs="宋体"/>
          <w:sz w:val="32"/>
        </w:rPr>
        <w:t>附件：</w:t>
      </w:r>
    </w:p>
    <w:p w14:paraId="0433A2DC">
      <w:pPr>
        <w:overflowPunct w:val="0"/>
        <w:spacing w:line="560" w:lineRule="exact"/>
        <w:ind w:firstLine="960" w:firstLineChars="300"/>
        <w:textAlignment w:val="baseline"/>
        <w:rPr>
          <w:rFonts w:ascii="仿宋_GB2312" w:hAnsi="仿宋_GB2312" w:eastAsia="仿宋_GB2312" w:cs="仿宋_GB2312"/>
          <w:sz w:val="32"/>
        </w:rPr>
      </w:pPr>
      <w:r>
        <w:rPr>
          <w:rFonts w:hint="eastAsia" w:ascii="仿宋_GB2312" w:hAnsi="仿宋_GB2312" w:eastAsia="仿宋_GB2312" w:cs="仿宋_GB2312"/>
          <w:sz w:val="32"/>
        </w:rPr>
        <w:t>1.受灾人员冬春生活政府救助人口一览表（已救助汇总）</w:t>
      </w:r>
    </w:p>
    <w:p w14:paraId="155D7513">
      <w:pPr>
        <w:overflowPunct w:val="0"/>
        <w:spacing w:line="560" w:lineRule="exact"/>
        <w:ind w:firstLine="960" w:firstLineChars="300"/>
        <w:textAlignment w:val="baseline"/>
        <w:rPr>
          <w:rFonts w:ascii="仿宋_GB2312" w:hAnsi="仿宋_GB2312" w:eastAsia="仿宋_GB2312" w:cs="仿宋_GB2312"/>
          <w:sz w:val="32"/>
        </w:rPr>
      </w:pPr>
      <w:r>
        <w:rPr>
          <w:rFonts w:hint="eastAsia" w:ascii="仿宋_GB2312" w:hAnsi="仿宋_GB2312" w:eastAsia="仿宋_GB2312" w:cs="仿宋_GB2312"/>
          <w:sz w:val="32"/>
        </w:rPr>
        <w:t>2.受灾人员冬春生活政府救助人口一览表（每户）</w:t>
      </w:r>
    </w:p>
    <w:p w14:paraId="1A2CD732">
      <w:pPr>
        <w:overflowPunct w:val="0"/>
        <w:spacing w:line="560" w:lineRule="exact"/>
        <w:ind w:firstLine="960" w:firstLineChars="300"/>
        <w:textAlignment w:val="baseline"/>
        <w:rPr>
          <w:rFonts w:ascii="仿宋_GB2312" w:hAnsi="仿宋_GB2312" w:eastAsia="仿宋_GB2312" w:cs="仿宋_GB2312"/>
          <w:sz w:val="32"/>
        </w:rPr>
      </w:pPr>
      <w:r>
        <w:rPr>
          <w:rFonts w:hint="eastAsia" w:ascii="仿宋_GB2312" w:hAnsi="仿宋_GB2312" w:eastAsia="仿宋_GB2312" w:cs="仿宋_GB2312"/>
          <w:sz w:val="32"/>
        </w:rPr>
        <w:t>3.自然灾害受灾困难群众申请表</w:t>
      </w:r>
    </w:p>
    <w:p w14:paraId="07D2AE05">
      <w:pPr>
        <w:overflowPunct w:val="0"/>
        <w:spacing w:line="560" w:lineRule="exact"/>
        <w:ind w:firstLine="960" w:firstLineChars="300"/>
        <w:textAlignment w:val="baseline"/>
        <w:rPr>
          <w:rFonts w:ascii="仿宋_GB2312" w:hAnsi="仿宋_GB2312" w:eastAsia="仿宋_GB2312" w:cs="仿宋_GB2312"/>
          <w:sz w:val="32"/>
        </w:rPr>
      </w:pPr>
      <w:r>
        <w:rPr>
          <w:rFonts w:hint="eastAsia" w:ascii="仿宋_GB2312" w:hAnsi="仿宋_GB2312" w:eastAsia="仿宋_GB2312" w:cs="仿宋_GB2312"/>
          <w:sz w:val="32"/>
        </w:rPr>
        <w:t>4.自然灾害救助资金和物资需救助登记表</w:t>
      </w:r>
    </w:p>
    <w:p w14:paraId="4B354513">
      <w:pPr>
        <w:overflowPunct w:val="0"/>
        <w:spacing w:line="560" w:lineRule="exact"/>
        <w:ind w:firstLine="960" w:firstLineChars="300"/>
        <w:textAlignment w:val="baseline"/>
        <w:rPr>
          <w:rFonts w:ascii="仿宋_GB2312" w:hAnsi="仿宋_GB2312" w:eastAsia="仿宋_GB2312" w:cs="仿宋_GB2312"/>
          <w:sz w:val="32"/>
        </w:rPr>
      </w:pPr>
      <w:r>
        <w:rPr>
          <w:rFonts w:hint="eastAsia" w:ascii="仿宋_GB2312" w:hAnsi="仿宋_GB2312" w:eastAsia="仿宋_GB2312" w:cs="仿宋_GB2312"/>
          <w:sz w:val="32"/>
        </w:rPr>
        <w:t>5.自然灾害受灾困难群众生活救助审批表</w:t>
      </w:r>
    </w:p>
    <w:p w14:paraId="7C2E43C9">
      <w:pPr>
        <w:overflowPunct w:val="0"/>
        <w:spacing w:line="560" w:lineRule="exact"/>
        <w:ind w:firstLine="960" w:firstLineChars="300"/>
        <w:textAlignment w:val="baseline"/>
        <w:rPr>
          <w:rFonts w:ascii="仿宋_GB2312" w:hAnsi="仿宋_GB2312" w:eastAsia="仿宋_GB2312" w:cs="仿宋_GB2312"/>
          <w:sz w:val="32"/>
        </w:rPr>
      </w:pPr>
      <w:r>
        <w:rPr>
          <w:rFonts w:hint="eastAsia" w:ascii="仿宋_GB2312" w:hAnsi="仿宋_GB2312" w:eastAsia="仿宋_GB2312" w:cs="仿宋_GB2312"/>
          <w:sz w:val="32"/>
        </w:rPr>
        <w:t>6.自然灾害救助资金和物资发放表</w:t>
      </w:r>
    </w:p>
    <w:p w14:paraId="31D43104">
      <w:pPr>
        <w:overflowPunct w:val="0"/>
        <w:spacing w:line="560" w:lineRule="exact"/>
        <w:ind w:firstLine="960" w:firstLineChars="300"/>
        <w:textAlignment w:val="baseline"/>
        <w:rPr>
          <w:rFonts w:ascii="仿宋_GB2312" w:hAnsi="仿宋_GB2312" w:eastAsia="仿宋_GB2312" w:cs="仿宋_GB2312"/>
          <w:sz w:val="32"/>
        </w:rPr>
      </w:pPr>
      <w:r>
        <w:rPr>
          <w:rFonts w:hint="eastAsia" w:ascii="仿宋_GB2312" w:hAnsi="仿宋_GB2312" w:eastAsia="仿宋_GB2312" w:cs="仿宋_GB2312"/>
          <w:sz w:val="32"/>
        </w:rPr>
        <w:t>7.受灾人员冬春生活已救助情况统计表</w:t>
      </w:r>
    </w:p>
    <w:p w14:paraId="1ABEA47B">
      <w:pPr>
        <w:overflowPunct w:val="0"/>
        <w:spacing w:line="560" w:lineRule="exact"/>
        <w:ind w:firstLine="960" w:firstLineChars="300"/>
        <w:textAlignment w:val="baseline"/>
        <w:rPr>
          <w:rFonts w:ascii="仿宋_GB2312" w:hAnsi="仿宋_GB2312" w:eastAsia="仿宋_GB2312" w:cs="仿宋_GB2312"/>
          <w:sz w:val="32"/>
        </w:rPr>
      </w:pPr>
      <w:r>
        <w:rPr>
          <w:rFonts w:hint="eastAsia" w:ascii="仿宋_GB2312" w:hAnsi="仿宋_GB2312" w:eastAsia="仿宋_GB2312" w:cs="仿宋_GB2312"/>
          <w:sz w:val="32"/>
        </w:rPr>
        <w:t>8.惠民一卡通系统乡镇数据采集表（具体操作时按照电子表制作）</w:t>
      </w:r>
    </w:p>
    <w:p w14:paraId="6E10C7F9">
      <w:pPr>
        <w:overflowPunct w:val="0"/>
        <w:spacing w:line="560" w:lineRule="exact"/>
        <w:ind w:firstLine="800" w:firstLineChars="250"/>
        <w:textAlignment w:val="baseline"/>
        <w:rPr>
          <w:rFonts w:ascii="仿宋_GB2312" w:hAnsi="仿宋_GB2312" w:eastAsia="仿宋_GB2312" w:cs="仿宋_GB2312"/>
          <w:color w:val="FF0000"/>
          <w:sz w:val="32"/>
        </w:rPr>
      </w:pPr>
      <w:r>
        <w:rPr>
          <w:rFonts w:hint="eastAsia" w:ascii="仿宋_GB2312" w:hAnsi="仿宋_GB2312" w:eastAsia="仿宋_GB2312" w:cs="仿宋_GB2312"/>
          <w:color w:val="FF0000"/>
          <w:sz w:val="32"/>
        </w:rPr>
        <w:t>方案及</w:t>
      </w:r>
      <w:r>
        <w:fldChar w:fldCharType="begin"/>
      </w:r>
      <w:r>
        <w:instrText xml:space="preserve"> HYPERLINK "mailto:相关电子表均上传到公共邮箱%0d账号：jafzjz@126.com" </w:instrText>
      </w:r>
      <w:r>
        <w:fldChar w:fldCharType="separate"/>
      </w:r>
      <w:r>
        <w:rPr>
          <w:rStyle w:val="18"/>
          <w:rFonts w:hint="eastAsia" w:ascii="仿宋_GB2312" w:hAnsi="仿宋_GB2312" w:eastAsia="仿宋_GB2312" w:cs="仿宋_GB2312"/>
          <w:color w:val="FF0000"/>
          <w:sz w:val="32"/>
        </w:rPr>
        <w:t>相关电子表均上传到公共邮箱</w:t>
      </w:r>
      <w:r>
        <w:rPr>
          <w:rStyle w:val="18"/>
          <w:rFonts w:hint="eastAsia" w:ascii="仿宋_GB2312" w:hAnsi="仿宋_GB2312" w:eastAsia="仿宋_GB2312" w:cs="仿宋_GB2312"/>
          <w:color w:val="FF0000"/>
          <w:sz w:val="32"/>
        </w:rPr>
        <w:fldChar w:fldCharType="end"/>
      </w:r>
    </w:p>
    <w:p w14:paraId="1D0274C0">
      <w:pPr>
        <w:overflowPunct w:val="0"/>
        <w:spacing w:line="560" w:lineRule="exact"/>
        <w:ind w:firstLine="1056" w:firstLineChars="503"/>
        <w:textAlignment w:val="baseline"/>
        <w:rPr>
          <w:rFonts w:ascii="仿宋_GB2312" w:hAnsi="仿宋_GB2312" w:eastAsia="仿宋_GB2312" w:cs="仿宋_GB2312"/>
          <w:color w:val="FF0000"/>
          <w:sz w:val="32"/>
        </w:rPr>
      </w:pPr>
      <w:r>
        <w:fldChar w:fldCharType="begin"/>
      </w:r>
      <w:r>
        <w:instrText xml:space="preserve"> HYPERLINK "mailto:相关电子表均上传到公共邮箱%0d账号：jafzjz@126.com" </w:instrText>
      </w:r>
      <w:r>
        <w:fldChar w:fldCharType="separate"/>
      </w:r>
      <w:r>
        <w:rPr>
          <w:rStyle w:val="18"/>
          <w:rFonts w:hint="eastAsia" w:ascii="仿宋_GB2312" w:hAnsi="仿宋_GB2312" w:eastAsia="仿宋_GB2312" w:cs="仿宋_GB2312"/>
          <w:color w:val="FF0000"/>
          <w:sz w:val="32"/>
        </w:rPr>
        <w:t>账号：jafzjz@126.com</w:t>
      </w:r>
      <w:r>
        <w:rPr>
          <w:rStyle w:val="18"/>
          <w:rFonts w:hint="eastAsia" w:ascii="仿宋_GB2312" w:hAnsi="仿宋_GB2312" w:eastAsia="仿宋_GB2312" w:cs="仿宋_GB2312"/>
          <w:color w:val="FF0000"/>
          <w:sz w:val="32"/>
        </w:rPr>
        <w:fldChar w:fldCharType="end"/>
      </w:r>
    </w:p>
    <w:p w14:paraId="40586ACF">
      <w:pPr>
        <w:overflowPunct w:val="0"/>
        <w:spacing w:line="560" w:lineRule="exact"/>
        <w:ind w:firstLine="1120" w:firstLineChars="350"/>
        <w:textAlignment w:val="baseline"/>
        <w:rPr>
          <w:rFonts w:ascii="仿宋_GB2312" w:hAnsi="仿宋_GB2312" w:eastAsia="仿宋_GB2312" w:cs="仿宋_GB2312"/>
          <w:color w:val="FF0000"/>
          <w:sz w:val="32"/>
        </w:rPr>
      </w:pPr>
      <w:r>
        <w:rPr>
          <w:rFonts w:hint="eastAsia" w:ascii="仿宋_GB2312" w:hAnsi="仿宋_GB2312" w:eastAsia="仿宋_GB2312" w:cs="仿宋_GB2312"/>
          <w:color w:val="FF0000"/>
          <w:sz w:val="32"/>
        </w:rPr>
        <w:t>密码：Aa111111</w:t>
      </w:r>
    </w:p>
    <w:p w14:paraId="6D267B86">
      <w:pPr>
        <w:overflowPunct w:val="0"/>
        <w:spacing w:line="600" w:lineRule="exact"/>
        <w:ind w:firstLine="640"/>
        <w:jc w:val="right"/>
        <w:textAlignment w:val="baseline"/>
        <w:rPr>
          <w:rFonts w:ascii="仿宋_GB2312" w:hAnsi="仿宋_GB2312" w:eastAsia="仿宋_GB2312" w:cs="仿宋_GB2312"/>
          <w:sz w:val="32"/>
        </w:rPr>
      </w:pPr>
    </w:p>
    <w:p w14:paraId="6F0452EE">
      <w:pPr>
        <w:overflowPunct w:val="0"/>
        <w:spacing w:line="600" w:lineRule="exact"/>
        <w:ind w:firstLine="640"/>
        <w:jc w:val="center"/>
        <w:textAlignment w:val="baseline"/>
        <w:rPr>
          <w:rFonts w:ascii="仿宋_GB2312" w:hAnsi="仿宋_GB2312" w:eastAsia="仿宋_GB2312" w:cs="仿宋_GB2312"/>
          <w:sz w:val="32"/>
        </w:rPr>
      </w:pPr>
    </w:p>
    <w:p w14:paraId="3EB95DBB">
      <w:pPr>
        <w:rPr>
          <w:rFonts w:ascii="仿宋_GB2312" w:hAnsi="仿宋_GB2312" w:eastAsia="仿宋_GB2312" w:cs="Times New Roman"/>
          <w:sz w:val="32"/>
        </w:rPr>
        <w:sectPr>
          <w:pgSz w:w="11906" w:h="16838"/>
          <w:pgMar w:top="1702" w:right="1418" w:bottom="1702" w:left="1418" w:header="851" w:footer="1247" w:gutter="0"/>
          <w:pgNumType w:fmt="numberInDash"/>
          <w:cols w:space="425" w:num="1"/>
          <w:docGrid w:type="lines" w:linePitch="312" w:charSpace="0"/>
        </w:sectPr>
      </w:pPr>
    </w:p>
    <w:p w14:paraId="16C7CC0A">
      <w:pPr>
        <w:rPr>
          <w:rFonts w:ascii="宋体" w:hAnsi="宋体" w:eastAsia="宋体" w:cs="宋体"/>
          <w:color w:val="000000"/>
          <w:sz w:val="30"/>
          <w:szCs w:val="30"/>
        </w:rPr>
      </w:pPr>
      <w:r>
        <w:rPr>
          <w:rFonts w:hint="eastAsia" w:ascii="宋体" w:hAnsi="宋体" w:eastAsia="宋体" w:cs="宋体"/>
          <w:color w:val="000000"/>
          <w:sz w:val="30"/>
          <w:szCs w:val="30"/>
        </w:rPr>
        <w:t>附表1</w:t>
      </w:r>
    </w:p>
    <w:p w14:paraId="725620D2">
      <w:pPr>
        <w:overflowPunct w:val="0"/>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受灾人员冬春生活政府救助人口一览表（已救助汇总）</w:t>
      </w:r>
    </w:p>
    <w:p w14:paraId="497F222A">
      <w:pPr>
        <w:pStyle w:val="11"/>
        <w:shd w:val="clear" w:color="auto" w:fill="FFFFFF"/>
        <w:spacing w:beforeAutospacing="0" w:afterAutospacing="0" w:line="200" w:lineRule="exact"/>
        <w:ind w:firstLine="482"/>
        <w:jc w:val="center"/>
        <w:rPr>
          <w:rFonts w:hint="default" w:ascii="Times New Roman" w:hAnsi="Times New Roman" w:eastAsia="仿宋_GB2312" w:cs="仿宋_GB2312"/>
          <w:sz w:val="21"/>
          <w:szCs w:val="21"/>
          <w:shd w:val="clear" w:color="auto" w:fill="FFFFFF"/>
        </w:rPr>
      </w:pPr>
      <w:r>
        <w:rPr>
          <w:rFonts w:ascii="Times New Roman" w:hAnsi="Times New Roman" w:eastAsia="仿宋_GB2312" w:cs="仿宋_GB2312"/>
          <w:sz w:val="21"/>
          <w:szCs w:val="21"/>
          <w:shd w:val="clear" w:color="auto" w:fill="FFFFFF"/>
        </w:rPr>
        <w:t>表号：民统表</w:t>
      </w:r>
      <w:r>
        <w:rPr>
          <w:rFonts w:hint="default" w:ascii="Times New Roman" w:hAnsi="Times New Roman" w:eastAsia="仿宋_GB2312" w:cs="仿宋_GB2312"/>
          <w:sz w:val="21"/>
          <w:szCs w:val="21"/>
          <w:shd w:val="clear" w:color="auto" w:fill="FFFFFF"/>
        </w:rPr>
        <w:t>9</w:t>
      </w:r>
    </w:p>
    <w:p w14:paraId="4C67B478">
      <w:pPr>
        <w:pStyle w:val="11"/>
        <w:shd w:val="clear" w:color="auto" w:fill="FFFFFF"/>
        <w:spacing w:beforeAutospacing="0" w:afterAutospacing="0" w:line="200" w:lineRule="exact"/>
        <w:ind w:firstLine="482"/>
        <w:jc w:val="center"/>
        <w:rPr>
          <w:rFonts w:hint="default" w:ascii="Times New Roman" w:hAnsi="Times New Roman" w:eastAsia="仿宋_GB2312" w:cs="仿宋_GB2312"/>
          <w:sz w:val="21"/>
          <w:szCs w:val="21"/>
          <w:shd w:val="clear" w:color="auto" w:fill="FFFFFF"/>
        </w:rPr>
      </w:pPr>
      <w:r>
        <w:rPr>
          <w:rFonts w:ascii="Times New Roman" w:hAnsi="Times New Roman" w:eastAsia="仿宋_GB2312" w:cs="仿宋_GB2312"/>
          <w:sz w:val="21"/>
          <w:szCs w:val="21"/>
          <w:shd w:val="clear" w:color="auto" w:fill="FFFFFF"/>
        </w:rPr>
        <w:t>制定机关：民政部</w:t>
      </w:r>
    </w:p>
    <w:p w14:paraId="3034426A">
      <w:pPr>
        <w:pStyle w:val="11"/>
        <w:shd w:val="clear" w:color="auto" w:fill="FFFFFF"/>
        <w:spacing w:beforeAutospacing="0" w:afterAutospacing="0" w:line="200" w:lineRule="exact"/>
        <w:ind w:firstLine="482"/>
        <w:jc w:val="center"/>
        <w:rPr>
          <w:rFonts w:hint="default" w:ascii="Times New Roman" w:hAnsi="Times New Roman" w:eastAsia="仿宋_GB2312" w:cs="仿宋_GB2312"/>
          <w:sz w:val="21"/>
          <w:szCs w:val="21"/>
          <w:shd w:val="clear" w:color="auto" w:fill="FFFFFF"/>
        </w:rPr>
      </w:pPr>
      <w:r>
        <w:rPr>
          <w:rFonts w:ascii="Times New Roman" w:hAnsi="Times New Roman" w:eastAsia="仿宋_GB2312" w:cs="仿宋_GB2312"/>
          <w:sz w:val="21"/>
          <w:szCs w:val="21"/>
          <w:shd w:val="clear" w:color="auto" w:fill="FFFFFF"/>
        </w:rPr>
        <w:t>批准机关：国家统计局</w:t>
      </w:r>
    </w:p>
    <w:p w14:paraId="070408DB">
      <w:pPr>
        <w:pStyle w:val="11"/>
        <w:shd w:val="clear" w:color="auto" w:fill="FFFFFF"/>
        <w:spacing w:beforeAutospacing="0" w:afterAutospacing="0" w:line="200" w:lineRule="exact"/>
        <w:ind w:firstLine="482"/>
        <w:jc w:val="center"/>
        <w:rPr>
          <w:rFonts w:hint="default" w:ascii="Times New Roman" w:hAnsi="Times New Roman" w:eastAsia="仿宋_GB2312" w:cs="仿宋_GB2312"/>
          <w:sz w:val="21"/>
          <w:szCs w:val="21"/>
          <w:shd w:val="clear" w:color="auto" w:fill="FFFFFF"/>
        </w:rPr>
      </w:pPr>
      <w:r>
        <w:rPr>
          <w:rFonts w:ascii="Times New Roman" w:hAnsi="Times New Roman" w:eastAsia="仿宋_GB2312" w:cs="仿宋_GB2312"/>
          <w:sz w:val="21"/>
          <w:szCs w:val="21"/>
          <w:shd w:val="clear" w:color="auto" w:fill="FFFFFF"/>
        </w:rPr>
        <w:t>批准文号：国统制﹝</w:t>
      </w:r>
      <w:r>
        <w:rPr>
          <w:rFonts w:hint="default" w:ascii="Times New Roman" w:hAnsi="Times New Roman" w:eastAsia="仿宋_GB2312" w:cs="仿宋_GB2312"/>
          <w:sz w:val="21"/>
          <w:szCs w:val="21"/>
          <w:shd w:val="clear" w:color="auto" w:fill="FFFFFF"/>
        </w:rPr>
        <w:t>2016</w:t>
      </w:r>
      <w:r>
        <w:rPr>
          <w:rFonts w:ascii="Times New Roman" w:hAnsi="Times New Roman" w:eastAsia="仿宋_GB2312" w:cs="仿宋_GB2312"/>
          <w:sz w:val="21"/>
          <w:szCs w:val="21"/>
          <w:shd w:val="clear" w:color="auto" w:fill="FFFFFF"/>
        </w:rPr>
        <w:t>﹞</w:t>
      </w:r>
      <w:r>
        <w:rPr>
          <w:rFonts w:hint="default" w:ascii="Times New Roman" w:hAnsi="Times New Roman" w:eastAsia="仿宋_GB2312" w:cs="仿宋_GB2312"/>
          <w:sz w:val="21"/>
          <w:szCs w:val="21"/>
          <w:shd w:val="clear" w:color="auto" w:fill="FFFFFF"/>
        </w:rPr>
        <w:t>6</w:t>
      </w:r>
      <w:r>
        <w:rPr>
          <w:rFonts w:ascii="Times New Roman" w:hAnsi="Times New Roman" w:eastAsia="仿宋_GB2312" w:cs="仿宋_GB2312"/>
          <w:sz w:val="21"/>
          <w:szCs w:val="21"/>
          <w:shd w:val="clear" w:color="auto" w:fill="FFFFFF"/>
        </w:rPr>
        <w:t>号</w:t>
      </w:r>
    </w:p>
    <w:p w14:paraId="6E5FAAC2">
      <w:pPr>
        <w:pStyle w:val="11"/>
        <w:shd w:val="clear" w:color="auto" w:fill="FFFFFF"/>
        <w:spacing w:beforeAutospacing="0" w:afterAutospacing="0" w:line="200" w:lineRule="exact"/>
        <w:ind w:firstLine="482"/>
        <w:jc w:val="center"/>
        <w:rPr>
          <w:rFonts w:hint="default" w:ascii="Times New Roman" w:hAnsi="Times New Roman" w:eastAsia="仿宋_GB2312" w:cs="仿宋_GB2312"/>
          <w:sz w:val="21"/>
          <w:szCs w:val="21"/>
          <w:shd w:val="clear" w:color="auto" w:fill="FFFFFF"/>
        </w:rPr>
      </w:pPr>
      <w:r>
        <w:rPr>
          <w:rFonts w:ascii="Times New Roman" w:hAnsi="Times New Roman" w:eastAsia="仿宋_GB2312" w:cs="仿宋_GB2312"/>
          <w:sz w:val="21"/>
          <w:szCs w:val="21"/>
          <w:shd w:val="clear" w:color="auto" w:fill="FFFFFF"/>
        </w:rPr>
        <w:t>有效期：</w:t>
      </w:r>
      <w:r>
        <w:rPr>
          <w:rFonts w:hint="default" w:ascii="Times New Roman" w:hAnsi="Times New Roman" w:eastAsia="仿宋_GB2312" w:cs="仿宋_GB2312"/>
          <w:sz w:val="21"/>
          <w:szCs w:val="21"/>
          <w:shd w:val="clear" w:color="auto" w:fill="FFFFFF"/>
        </w:rPr>
        <w:t>2018-1</w:t>
      </w:r>
    </w:p>
    <w:p w14:paraId="5D8B9A7E">
      <w:pPr>
        <w:pStyle w:val="11"/>
        <w:shd w:val="clear" w:color="auto" w:fill="FFFFFF"/>
        <w:spacing w:beforeAutospacing="0" w:afterAutospacing="0" w:line="200" w:lineRule="exact"/>
        <w:ind w:firstLine="482"/>
        <w:jc w:val="center"/>
        <w:rPr>
          <w:rFonts w:hint="default" w:ascii="Times New Roman" w:hAnsi="Times New Roman" w:eastAsia="仿宋_GB2312" w:cs="仿宋_GB2312"/>
          <w:sz w:val="21"/>
          <w:szCs w:val="21"/>
          <w:shd w:val="clear" w:color="auto" w:fill="FFFFFF"/>
        </w:rPr>
      </w:pPr>
    </w:p>
    <w:p w14:paraId="1ED105DE">
      <w:pPr>
        <w:pStyle w:val="11"/>
        <w:shd w:val="clear" w:color="auto" w:fill="FFFFFF"/>
        <w:spacing w:beforeAutospacing="0" w:afterAutospacing="0" w:line="200" w:lineRule="exact"/>
        <w:rPr>
          <w:rFonts w:hint="default" w:ascii="Times New Roman" w:hAnsi="Times New Roman" w:eastAsia="仿宋_GB2312" w:cs="仿宋_GB2312"/>
          <w:sz w:val="21"/>
          <w:szCs w:val="21"/>
          <w:shd w:val="clear" w:color="auto" w:fill="FFFFFF"/>
        </w:rPr>
      </w:pPr>
      <w:r>
        <w:rPr>
          <w:rFonts w:ascii="Times New Roman" w:hAnsi="Times New Roman" w:eastAsia="仿宋_GB2312" w:cs="仿宋_GB2312"/>
          <w:sz w:val="21"/>
          <w:szCs w:val="21"/>
          <w:shd w:val="clear" w:color="auto" w:fill="FFFFFF"/>
        </w:rPr>
        <w:t>填表单位（盖章）：</w:t>
      </w:r>
      <w:r>
        <w:rPr>
          <w:rFonts w:hint="default" w:ascii="Times New Roman" w:hAnsi="Times New Roman" w:eastAsia="仿宋_GB2312" w:cs="仿宋_GB2312"/>
          <w:sz w:val="21"/>
          <w:szCs w:val="21"/>
          <w:shd w:val="clear" w:color="auto" w:fill="FFFFFF"/>
        </w:rPr>
        <w:t>____________</w:t>
      </w:r>
      <w:r>
        <w:rPr>
          <w:rFonts w:ascii="Times New Roman" w:hAnsi="Times New Roman" w:eastAsia="仿宋_GB2312" w:cs="仿宋_GB2312"/>
          <w:sz w:val="21"/>
          <w:szCs w:val="21"/>
          <w:shd w:val="clear" w:color="auto" w:fill="FFFFFF"/>
        </w:rPr>
        <w:t>省（自治区、直辖市）</w:t>
      </w:r>
      <w:r>
        <w:rPr>
          <w:rFonts w:hint="default" w:ascii="Times New Roman" w:hAnsi="Times New Roman" w:eastAsia="仿宋_GB2312" w:cs="仿宋_GB2312"/>
          <w:sz w:val="21"/>
          <w:szCs w:val="21"/>
          <w:shd w:val="clear" w:color="auto" w:fill="FFFFFF"/>
        </w:rPr>
        <w:t>____________</w:t>
      </w:r>
      <w:r>
        <w:rPr>
          <w:rFonts w:ascii="Times New Roman" w:hAnsi="Times New Roman" w:eastAsia="仿宋_GB2312" w:cs="仿宋_GB2312"/>
          <w:sz w:val="21"/>
          <w:szCs w:val="21"/>
          <w:shd w:val="clear" w:color="auto" w:fill="FFFFFF"/>
        </w:rPr>
        <w:t>市（地区、自治州、盟）</w:t>
      </w:r>
      <w:r>
        <w:rPr>
          <w:rFonts w:hint="default" w:ascii="Times New Roman" w:hAnsi="Times New Roman" w:eastAsia="仿宋_GB2312" w:cs="仿宋_GB2312"/>
          <w:sz w:val="21"/>
          <w:szCs w:val="21"/>
          <w:shd w:val="clear" w:color="auto" w:fill="FFFFFF"/>
        </w:rPr>
        <w:t>____________</w:t>
      </w:r>
      <w:r>
        <w:rPr>
          <w:rFonts w:ascii="Times New Roman" w:hAnsi="Times New Roman" w:eastAsia="仿宋_GB2312" w:cs="仿宋_GB2312"/>
          <w:sz w:val="21"/>
          <w:szCs w:val="21"/>
          <w:shd w:val="clear" w:color="auto" w:fill="FFFFFF"/>
        </w:rPr>
        <w:t>县（市、区、旗）</w:t>
      </w:r>
    </w:p>
    <w:p w14:paraId="1A6D0FE3">
      <w:pPr>
        <w:pStyle w:val="11"/>
        <w:shd w:val="clear" w:color="auto" w:fill="FFFFFF"/>
        <w:spacing w:beforeAutospacing="0" w:afterAutospacing="0" w:line="200" w:lineRule="exact"/>
        <w:rPr>
          <w:rFonts w:hint="default" w:ascii="Times New Roman" w:hAnsi="Times New Roman" w:eastAsia="仿宋_GB2312" w:cs="仿宋_GB2312"/>
          <w:sz w:val="21"/>
          <w:szCs w:val="21"/>
          <w:shd w:val="clear" w:color="auto" w:fill="FFFFFF"/>
        </w:rPr>
      </w:pPr>
      <w:r>
        <w:rPr>
          <w:rFonts w:ascii="Times New Roman" w:hAnsi="Times New Roman" w:eastAsia="仿宋_GB2312" w:cs="仿宋_GB2312"/>
          <w:sz w:val="21"/>
          <w:szCs w:val="21"/>
          <w:shd w:val="clear" w:color="auto" w:fill="FFFFFF"/>
        </w:rPr>
        <w:t>单位负责人：</w:t>
      </w:r>
      <w:r>
        <w:rPr>
          <w:rFonts w:hint="default" w:ascii="Times New Roman" w:hAnsi="Times New Roman" w:eastAsia="仿宋_GB2312" w:cs="仿宋_GB2312"/>
          <w:sz w:val="21"/>
          <w:szCs w:val="21"/>
          <w:shd w:val="clear" w:color="auto" w:fill="FFFFFF"/>
        </w:rPr>
        <w:t>____________</w:t>
      </w:r>
      <w:r>
        <w:rPr>
          <w:rFonts w:ascii="Times New Roman" w:hAnsi="Times New Roman" w:eastAsia="仿宋_GB2312" w:cs="仿宋_GB2312"/>
          <w:sz w:val="21"/>
          <w:szCs w:val="21"/>
          <w:shd w:val="clear" w:color="auto" w:fill="FFFFFF"/>
        </w:rPr>
        <w:t>统计负责人：</w:t>
      </w:r>
      <w:r>
        <w:rPr>
          <w:rFonts w:hint="default" w:ascii="Times New Roman" w:hAnsi="Times New Roman" w:eastAsia="仿宋_GB2312" w:cs="仿宋_GB2312"/>
          <w:sz w:val="21"/>
          <w:szCs w:val="21"/>
          <w:shd w:val="clear" w:color="auto" w:fill="FFFFFF"/>
        </w:rPr>
        <w:t>____________</w:t>
      </w:r>
      <w:r>
        <w:rPr>
          <w:rFonts w:ascii="Times New Roman" w:hAnsi="Times New Roman" w:eastAsia="仿宋_GB2312" w:cs="仿宋_GB2312"/>
          <w:sz w:val="21"/>
          <w:szCs w:val="21"/>
          <w:shd w:val="clear" w:color="auto" w:fill="FFFFFF"/>
        </w:rPr>
        <w:t>填表人：</w:t>
      </w:r>
      <w:r>
        <w:rPr>
          <w:rFonts w:hint="default" w:ascii="Times New Roman" w:hAnsi="Times New Roman" w:eastAsia="仿宋_GB2312" w:cs="仿宋_GB2312"/>
          <w:sz w:val="21"/>
          <w:szCs w:val="21"/>
          <w:shd w:val="clear" w:color="auto" w:fill="FFFFFF"/>
        </w:rPr>
        <w:t>____________</w:t>
      </w:r>
    </w:p>
    <w:p w14:paraId="40B03EDF">
      <w:pPr>
        <w:pStyle w:val="11"/>
        <w:shd w:val="clear" w:color="auto" w:fill="FFFFFF"/>
        <w:spacing w:beforeAutospacing="0" w:afterAutospacing="0" w:line="200" w:lineRule="exact"/>
        <w:rPr>
          <w:rFonts w:hint="default" w:ascii="Times New Roman" w:hAnsi="Times New Roman" w:eastAsia="仿宋_GB2312" w:cs="仿宋_GB2312"/>
          <w:sz w:val="21"/>
          <w:szCs w:val="21"/>
          <w:shd w:val="clear" w:color="auto" w:fill="FFFFFF"/>
        </w:rPr>
      </w:pPr>
    </w:p>
    <w:tbl>
      <w:tblPr>
        <w:tblStyle w:val="13"/>
        <w:tblW w:w="15030" w:type="dxa"/>
        <w:jc w:val="center"/>
        <w:tblLayout w:type="fixed"/>
        <w:tblCellMar>
          <w:top w:w="0" w:type="dxa"/>
          <w:left w:w="0" w:type="dxa"/>
          <w:bottom w:w="0" w:type="dxa"/>
          <w:right w:w="0" w:type="dxa"/>
        </w:tblCellMar>
      </w:tblPr>
      <w:tblGrid>
        <w:gridCol w:w="524"/>
        <w:gridCol w:w="629"/>
        <w:gridCol w:w="304"/>
        <w:gridCol w:w="303"/>
        <w:gridCol w:w="824"/>
        <w:gridCol w:w="778"/>
        <w:gridCol w:w="551"/>
        <w:gridCol w:w="1420"/>
        <w:gridCol w:w="651"/>
        <w:gridCol w:w="389"/>
        <w:gridCol w:w="2035"/>
        <w:gridCol w:w="552"/>
        <w:gridCol w:w="552"/>
        <w:gridCol w:w="552"/>
        <w:gridCol w:w="552"/>
        <w:gridCol w:w="551"/>
        <w:gridCol w:w="552"/>
        <w:gridCol w:w="552"/>
        <w:gridCol w:w="552"/>
        <w:gridCol w:w="552"/>
        <w:gridCol w:w="552"/>
        <w:gridCol w:w="552"/>
        <w:gridCol w:w="551"/>
      </w:tblGrid>
      <w:tr w14:paraId="20804BDA">
        <w:tblPrEx>
          <w:tblCellMar>
            <w:top w:w="0" w:type="dxa"/>
            <w:left w:w="0" w:type="dxa"/>
            <w:bottom w:w="0" w:type="dxa"/>
            <w:right w:w="0" w:type="dxa"/>
          </w:tblCellMar>
        </w:tblPrEx>
        <w:trPr>
          <w:trHeight w:val="30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F35F">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序号</w:t>
            </w:r>
          </w:p>
        </w:tc>
        <w:tc>
          <w:tcPr>
            <w:tcW w:w="28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9BD5">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行政区划</w:t>
            </w:r>
          </w:p>
        </w:tc>
        <w:tc>
          <w:tcPr>
            <w:tcW w:w="504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64D8CA">
            <w:pPr>
              <w:widowControl/>
              <w:spacing w:line="240" w:lineRule="exact"/>
              <w:jc w:val="center"/>
              <w:textAlignment w:val="bottom"/>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家庭情况</w:t>
            </w:r>
          </w:p>
        </w:tc>
        <w:tc>
          <w:tcPr>
            <w:tcW w:w="6622"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D98396">
            <w:pPr>
              <w:widowControl/>
              <w:spacing w:line="240" w:lineRule="exact"/>
              <w:jc w:val="center"/>
              <w:textAlignment w:val="bottom"/>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已救助情况</w:t>
            </w:r>
          </w:p>
        </w:tc>
      </w:tr>
      <w:tr w14:paraId="05AD79A3">
        <w:tblPrEx>
          <w:tblCellMar>
            <w:top w:w="0" w:type="dxa"/>
            <w:left w:w="0" w:type="dxa"/>
            <w:bottom w:w="0" w:type="dxa"/>
            <w:right w:w="0" w:type="dxa"/>
          </w:tblCellMar>
        </w:tblPrEx>
        <w:trPr>
          <w:trHeight w:val="8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44CE9">
            <w:pPr>
              <w:rPr>
                <w:rFonts w:ascii="Calibri" w:hAnsi="Calibri" w:cs="Times New Roman"/>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4224F">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省（区、市）</w:t>
            </w: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0332">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地市</w:t>
            </w: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691B">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县</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08EF">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乡镇</w:t>
            </w:r>
          </w:p>
          <w:p w14:paraId="1FE16CB3">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（街道）</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EEE72">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村</w:t>
            </w:r>
          </w:p>
          <w:p w14:paraId="32884D58">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（社区）</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A86AA">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户主姓名</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3485F">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身份证号码</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AB820">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家庭类型</w:t>
            </w: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DA915">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家庭人口</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C1FC6">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家庭住址</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945AA">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已救助口粮人口</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F4396">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已发放救助口粮数量</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E97D6">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已支出口粮救助款</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DBB77">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已救助衣被人口</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60530">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已发放救助衣被数量</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B559C">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已支出衣被救助款</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10456">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已救助取暖人口</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62F09">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已支出取暖救助款</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8634A">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其他已救助人口</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DF49B">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其他已支出生活救助款</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C9C34">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救助资金发放形式</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39358">
            <w:pPr>
              <w:widowControl/>
              <w:spacing w:line="240" w:lineRule="exact"/>
              <w:jc w:val="center"/>
              <w:textAlignment w:val="center"/>
              <w:rPr>
                <w:rFonts w:ascii="黑体" w:hAnsi="宋体" w:eastAsia="黑体" w:cs="黑体"/>
                <w:bCs/>
                <w:color w:val="000000"/>
                <w:kern w:val="0"/>
                <w:sz w:val="20"/>
                <w:szCs w:val="20"/>
              </w:rPr>
            </w:pPr>
            <w:r>
              <w:rPr>
                <w:rFonts w:hint="eastAsia" w:ascii="黑体" w:hAnsi="宋体" w:eastAsia="黑体" w:cs="黑体"/>
                <w:bCs/>
                <w:color w:val="000000"/>
                <w:kern w:val="0"/>
                <w:sz w:val="20"/>
                <w:szCs w:val="20"/>
              </w:rPr>
              <w:t>银行卡号</w:t>
            </w:r>
          </w:p>
        </w:tc>
      </w:tr>
      <w:tr w14:paraId="4CC61B75">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39E3">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代码</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D9CE9">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1</w:t>
            </w: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3D10">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2</w:t>
            </w: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EF4B">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F478">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4</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A210">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5</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C7E8">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6</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CB9B">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7</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D586">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8</w:t>
            </w: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7273">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9</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DE97">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0148">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11</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9D756">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12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B462">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13</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2C42">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14</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9066">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15</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0F3BF">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16</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3FE9F">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17</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2FEB">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18</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E76DF">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19</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6C57">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20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71BA">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21</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CAFD">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22</w:t>
            </w:r>
          </w:p>
        </w:tc>
      </w:tr>
      <w:tr w14:paraId="154FCB4E">
        <w:tblPrEx>
          <w:tblCellMar>
            <w:top w:w="0" w:type="dxa"/>
            <w:left w:w="0" w:type="dxa"/>
            <w:bottom w:w="0" w:type="dxa"/>
            <w:right w:w="0" w:type="dxa"/>
          </w:tblCellMar>
        </w:tblPrEx>
        <w:trPr>
          <w:trHeight w:val="4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C6AF">
            <w:pPr>
              <w:widowControl/>
              <w:jc w:val="center"/>
              <w:textAlignment w:val="center"/>
              <w:rPr>
                <w:rFonts w:ascii="宋体" w:hAnsi="Times New Roman" w:eastAsia="宋体" w:cs="宋体"/>
                <w:b/>
                <w:color w:val="000000"/>
                <w:sz w:val="20"/>
                <w:szCs w:val="20"/>
              </w:rPr>
            </w:pPr>
            <w:r>
              <w:rPr>
                <w:rFonts w:hint="eastAsia" w:ascii="宋体" w:hAnsi="宋体" w:eastAsia="宋体" w:cs="宋体"/>
                <w:b/>
                <w:color w:val="000000"/>
                <w:kern w:val="0"/>
                <w:sz w:val="20"/>
                <w:szCs w:val="20"/>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1CA7">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w:t>
            </w: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6986">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w:t>
            </w: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C5BB">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ECA1">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BC0D">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87D6">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F694">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0CF36">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A8F3">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人</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B4CE">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CA50">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人</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30BCE">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公斤</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03CF">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元</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4F3B">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人</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D666">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件</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043D">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元</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C248E">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人</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D90A3">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元</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AFEA">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人</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89C8">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元</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1571">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8A625">
            <w:pPr>
              <w:widowControl/>
              <w:jc w:val="center"/>
              <w:textAlignment w:val="center"/>
              <w:rPr>
                <w:rFonts w:ascii="宋体" w:hAnsi="Times New Roman" w:eastAsia="宋体" w:cs="宋体"/>
                <w:color w:val="000000"/>
                <w:sz w:val="20"/>
                <w:szCs w:val="20"/>
              </w:rPr>
            </w:pPr>
            <w:r>
              <w:rPr>
                <w:rFonts w:hint="eastAsia" w:ascii="宋体" w:hAnsi="宋体" w:eastAsia="宋体" w:cs="宋体"/>
                <w:color w:val="000000"/>
                <w:kern w:val="0"/>
                <w:sz w:val="20"/>
                <w:szCs w:val="20"/>
              </w:rPr>
              <w:t>－－</w:t>
            </w:r>
          </w:p>
        </w:tc>
      </w:tr>
      <w:tr w14:paraId="280CC490">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50DF80">
            <w:pPr>
              <w:rPr>
                <w:rFonts w:ascii="宋体" w:hAnsi="Times New Roman"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E26CD0">
            <w:pPr>
              <w:rPr>
                <w:rFonts w:ascii="宋体" w:hAnsi="Times New Roman" w:eastAsia="宋体" w:cs="宋体"/>
                <w:color w:val="000000"/>
                <w:sz w:val="22"/>
                <w:szCs w:val="22"/>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8A4AE1">
            <w:pPr>
              <w:rPr>
                <w:rFonts w:ascii="宋体" w:hAnsi="Times New Roman" w:eastAsia="宋体" w:cs="宋体"/>
                <w:color w:val="000000"/>
                <w:sz w:val="22"/>
                <w:szCs w:val="22"/>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973568">
            <w:pPr>
              <w:rPr>
                <w:rFonts w:ascii="宋体" w:hAnsi="Times New Roman" w:eastAsia="宋体" w:cs="宋体"/>
                <w:color w:val="000000"/>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81552B">
            <w:pPr>
              <w:rPr>
                <w:rFonts w:ascii="宋体" w:hAnsi="Times New Roman" w:eastAsia="宋体" w:cs="宋体"/>
                <w:color w:val="000000"/>
                <w:sz w:val="22"/>
                <w:szCs w:val="22"/>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B9958D">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021274">
            <w:pPr>
              <w:rPr>
                <w:rFonts w:ascii="宋体" w:hAnsi="Times New Roman" w:eastAsia="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BD0D8F">
            <w:pPr>
              <w:rPr>
                <w:rFonts w:ascii="宋体" w:hAnsi="Times New Roman" w:eastAsia="宋体" w:cs="宋体"/>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6146">
            <w:pPr>
              <w:jc w:val="center"/>
              <w:rPr>
                <w:rFonts w:ascii="宋体" w:hAnsi="Times New Roman" w:eastAsia="宋体" w:cs="宋体"/>
                <w:color w:val="000000"/>
                <w:sz w:val="20"/>
                <w:szCs w:val="20"/>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9D9E8">
            <w:pPr>
              <w:jc w:val="center"/>
              <w:rPr>
                <w:rFonts w:ascii="宋体" w:hAnsi="Times New Roman" w:eastAsia="宋体" w:cs="宋体"/>
                <w:color w:val="000000"/>
                <w:sz w:val="20"/>
                <w:szCs w:val="20"/>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0BE3B6">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BA1301">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FD3FBF">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B753B4">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DD8AE2">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0EC988">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573CFA">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3B5D26">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9AECB1">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F5969B">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00526B">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C41DDB">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6AAAF6">
            <w:pPr>
              <w:rPr>
                <w:rFonts w:ascii="宋体" w:hAnsi="Times New Roman" w:eastAsia="宋体" w:cs="宋体"/>
                <w:color w:val="000000"/>
                <w:sz w:val="22"/>
                <w:szCs w:val="22"/>
              </w:rPr>
            </w:pPr>
          </w:p>
        </w:tc>
      </w:tr>
      <w:tr w14:paraId="3CD6A223">
        <w:tblPrEx>
          <w:tblCellMar>
            <w:top w:w="0" w:type="dxa"/>
            <w:left w:w="0" w:type="dxa"/>
            <w:bottom w:w="0" w:type="dxa"/>
            <w:right w:w="0" w:type="dxa"/>
          </w:tblCellMar>
        </w:tblPrEx>
        <w:trPr>
          <w:trHeight w:val="2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3004B4">
            <w:pPr>
              <w:rPr>
                <w:rFonts w:ascii="宋体" w:hAnsi="Times New Roman"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37B9FE">
            <w:pPr>
              <w:rPr>
                <w:rFonts w:ascii="宋体" w:hAnsi="Times New Roman" w:eastAsia="宋体" w:cs="宋体"/>
                <w:color w:val="000000"/>
                <w:sz w:val="22"/>
                <w:szCs w:val="22"/>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B5DC5D">
            <w:pPr>
              <w:rPr>
                <w:rFonts w:ascii="宋体" w:hAnsi="Times New Roman" w:eastAsia="宋体" w:cs="宋体"/>
                <w:color w:val="000000"/>
                <w:sz w:val="22"/>
                <w:szCs w:val="22"/>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B43DCE">
            <w:pPr>
              <w:rPr>
                <w:rFonts w:ascii="宋体" w:hAnsi="Times New Roman" w:eastAsia="宋体" w:cs="宋体"/>
                <w:color w:val="000000"/>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BBF48D">
            <w:pPr>
              <w:rPr>
                <w:rFonts w:ascii="宋体" w:hAnsi="Times New Roman" w:eastAsia="宋体" w:cs="宋体"/>
                <w:color w:val="000000"/>
                <w:sz w:val="22"/>
                <w:szCs w:val="22"/>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5120C7">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BAA148">
            <w:pPr>
              <w:rPr>
                <w:rFonts w:ascii="宋体" w:hAnsi="Times New Roman" w:eastAsia="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6FE7D3">
            <w:pPr>
              <w:rPr>
                <w:rFonts w:ascii="宋体" w:hAnsi="Times New Roman" w:eastAsia="宋体" w:cs="宋体"/>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69EB88">
            <w:pPr>
              <w:rPr>
                <w:rFonts w:ascii="宋体" w:hAnsi="Times New Roman" w:eastAsia="宋体" w:cs="宋体"/>
                <w:color w:val="000000"/>
                <w:sz w:val="22"/>
                <w:szCs w:val="22"/>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001AE5">
            <w:pPr>
              <w:rPr>
                <w:rFonts w:ascii="宋体" w:hAnsi="Times New Roman" w:eastAsia="宋体" w:cs="宋体"/>
                <w:color w:val="000000"/>
                <w:sz w:val="22"/>
                <w:szCs w:val="22"/>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4066B6">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2E40CE">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2072CD">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EB76D3">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127BCB">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3436C2">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FB9FB3">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82E440">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6038D4">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EFC9DD">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82A2C5">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F59377">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6D3AD6">
            <w:pPr>
              <w:rPr>
                <w:rFonts w:ascii="宋体" w:hAnsi="Times New Roman" w:eastAsia="宋体" w:cs="宋体"/>
                <w:color w:val="000000"/>
                <w:sz w:val="22"/>
                <w:szCs w:val="22"/>
              </w:rPr>
            </w:pPr>
          </w:p>
        </w:tc>
      </w:tr>
      <w:tr w14:paraId="3F5E8CAB">
        <w:tblPrEx>
          <w:tblCellMar>
            <w:top w:w="0" w:type="dxa"/>
            <w:left w:w="0" w:type="dxa"/>
            <w:bottom w:w="0" w:type="dxa"/>
            <w:right w:w="0" w:type="dxa"/>
          </w:tblCellMar>
        </w:tblPrEx>
        <w:trPr>
          <w:trHeight w:val="2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1DE372">
            <w:pPr>
              <w:rPr>
                <w:rFonts w:ascii="宋体" w:hAnsi="Times New Roman"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3BAE22">
            <w:pPr>
              <w:rPr>
                <w:rFonts w:ascii="宋体" w:hAnsi="Times New Roman" w:eastAsia="宋体" w:cs="宋体"/>
                <w:color w:val="000000"/>
                <w:sz w:val="22"/>
                <w:szCs w:val="22"/>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1FC60C">
            <w:pPr>
              <w:rPr>
                <w:rFonts w:ascii="宋体" w:hAnsi="Times New Roman" w:eastAsia="宋体" w:cs="宋体"/>
                <w:color w:val="000000"/>
                <w:sz w:val="22"/>
                <w:szCs w:val="22"/>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DABE27">
            <w:pPr>
              <w:rPr>
                <w:rFonts w:ascii="宋体" w:hAnsi="Times New Roman" w:eastAsia="宋体" w:cs="宋体"/>
                <w:color w:val="000000"/>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57427E">
            <w:pPr>
              <w:rPr>
                <w:rFonts w:ascii="宋体" w:hAnsi="Times New Roman" w:eastAsia="宋体" w:cs="宋体"/>
                <w:color w:val="000000"/>
                <w:sz w:val="22"/>
                <w:szCs w:val="22"/>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D42D30">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84299D">
            <w:pPr>
              <w:rPr>
                <w:rFonts w:ascii="宋体" w:hAnsi="Times New Roman" w:eastAsia="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852317">
            <w:pPr>
              <w:rPr>
                <w:rFonts w:ascii="宋体" w:hAnsi="Times New Roman" w:eastAsia="宋体" w:cs="宋体"/>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8334A6">
            <w:pPr>
              <w:rPr>
                <w:rFonts w:ascii="宋体" w:hAnsi="Times New Roman" w:eastAsia="宋体" w:cs="宋体"/>
                <w:color w:val="000000"/>
                <w:sz w:val="22"/>
                <w:szCs w:val="22"/>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4DBBFB">
            <w:pPr>
              <w:rPr>
                <w:rFonts w:ascii="宋体" w:hAnsi="Times New Roman" w:eastAsia="宋体" w:cs="宋体"/>
                <w:color w:val="000000"/>
                <w:sz w:val="22"/>
                <w:szCs w:val="22"/>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3F9266">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8E7603">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20A9F1">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46A20B">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EB502">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820ABF">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E41B80">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4CC6A6">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61052C">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EC4FD2">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DDB0B4">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0206D5">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DCC436">
            <w:pPr>
              <w:rPr>
                <w:rFonts w:ascii="宋体" w:hAnsi="Times New Roman" w:eastAsia="宋体" w:cs="宋体"/>
                <w:color w:val="000000"/>
                <w:sz w:val="22"/>
                <w:szCs w:val="22"/>
              </w:rPr>
            </w:pPr>
          </w:p>
        </w:tc>
      </w:tr>
      <w:tr w14:paraId="18286BA1">
        <w:tblPrEx>
          <w:tblCellMar>
            <w:top w:w="0" w:type="dxa"/>
            <w:left w:w="0" w:type="dxa"/>
            <w:bottom w:w="0" w:type="dxa"/>
            <w:right w:w="0" w:type="dxa"/>
          </w:tblCellMar>
        </w:tblPrEx>
        <w:trPr>
          <w:trHeight w:val="2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163B34">
            <w:pPr>
              <w:rPr>
                <w:rFonts w:ascii="宋体" w:hAnsi="Times New Roman"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B3C001">
            <w:pPr>
              <w:rPr>
                <w:rFonts w:ascii="宋体" w:hAnsi="Times New Roman" w:eastAsia="宋体" w:cs="宋体"/>
                <w:color w:val="000000"/>
                <w:sz w:val="22"/>
                <w:szCs w:val="22"/>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E0EDFA">
            <w:pPr>
              <w:rPr>
                <w:rFonts w:ascii="宋体" w:hAnsi="Times New Roman" w:eastAsia="宋体" w:cs="宋体"/>
                <w:color w:val="000000"/>
                <w:sz w:val="22"/>
                <w:szCs w:val="22"/>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281B37">
            <w:pPr>
              <w:rPr>
                <w:rFonts w:ascii="宋体" w:hAnsi="Times New Roman" w:eastAsia="宋体" w:cs="宋体"/>
                <w:color w:val="000000"/>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841203">
            <w:pPr>
              <w:rPr>
                <w:rFonts w:ascii="宋体" w:hAnsi="Times New Roman" w:eastAsia="宋体" w:cs="宋体"/>
                <w:color w:val="000000"/>
                <w:sz w:val="22"/>
                <w:szCs w:val="22"/>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FB7C3A">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A81497">
            <w:pPr>
              <w:rPr>
                <w:rFonts w:ascii="宋体" w:hAnsi="Times New Roman" w:eastAsia="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A5A30E">
            <w:pPr>
              <w:rPr>
                <w:rFonts w:ascii="宋体" w:hAnsi="Times New Roman" w:eastAsia="宋体" w:cs="宋体"/>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064C9C">
            <w:pPr>
              <w:rPr>
                <w:rFonts w:ascii="宋体" w:hAnsi="Times New Roman" w:eastAsia="宋体" w:cs="宋体"/>
                <w:color w:val="000000"/>
                <w:sz w:val="22"/>
                <w:szCs w:val="22"/>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8D06EC">
            <w:pPr>
              <w:rPr>
                <w:rFonts w:ascii="宋体" w:hAnsi="Times New Roman" w:eastAsia="宋体" w:cs="宋体"/>
                <w:color w:val="000000"/>
                <w:sz w:val="22"/>
                <w:szCs w:val="22"/>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F3C96B">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B814DA">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723B24">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FEA477">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0037A8">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CED62D">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16CE83">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9F6F6C">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C0765A">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950013">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9F1315">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BDE1F6">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D45AF3">
            <w:pPr>
              <w:rPr>
                <w:rFonts w:ascii="宋体" w:hAnsi="Times New Roman" w:eastAsia="宋体" w:cs="宋体"/>
                <w:color w:val="000000"/>
                <w:sz w:val="22"/>
                <w:szCs w:val="22"/>
              </w:rPr>
            </w:pPr>
          </w:p>
        </w:tc>
      </w:tr>
      <w:tr w14:paraId="790077DC">
        <w:tblPrEx>
          <w:tblCellMar>
            <w:top w:w="0" w:type="dxa"/>
            <w:left w:w="0" w:type="dxa"/>
            <w:bottom w:w="0" w:type="dxa"/>
            <w:right w:w="0" w:type="dxa"/>
          </w:tblCellMar>
        </w:tblPrEx>
        <w:trPr>
          <w:trHeight w:val="2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E73710">
            <w:pPr>
              <w:rPr>
                <w:rFonts w:ascii="宋体" w:hAnsi="Times New Roman"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6A3B38">
            <w:pPr>
              <w:rPr>
                <w:rFonts w:ascii="宋体" w:hAnsi="Times New Roman" w:eastAsia="宋体" w:cs="宋体"/>
                <w:color w:val="000000"/>
                <w:sz w:val="22"/>
                <w:szCs w:val="22"/>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DED37D">
            <w:pPr>
              <w:rPr>
                <w:rFonts w:ascii="宋体" w:hAnsi="Times New Roman" w:eastAsia="宋体" w:cs="宋体"/>
                <w:color w:val="000000"/>
                <w:sz w:val="22"/>
                <w:szCs w:val="22"/>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A41D35">
            <w:pPr>
              <w:rPr>
                <w:rFonts w:ascii="宋体" w:hAnsi="Times New Roman" w:eastAsia="宋体" w:cs="宋体"/>
                <w:color w:val="000000"/>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20F97E">
            <w:pPr>
              <w:rPr>
                <w:rFonts w:ascii="宋体" w:hAnsi="Times New Roman" w:eastAsia="宋体" w:cs="宋体"/>
                <w:color w:val="000000"/>
                <w:sz w:val="22"/>
                <w:szCs w:val="22"/>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3A08E4">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FC3EFF">
            <w:pPr>
              <w:rPr>
                <w:rFonts w:ascii="宋体" w:hAnsi="Times New Roman" w:eastAsia="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E2AE0D">
            <w:pPr>
              <w:rPr>
                <w:rFonts w:ascii="宋体" w:hAnsi="Times New Roman" w:eastAsia="宋体" w:cs="宋体"/>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808D34">
            <w:pPr>
              <w:rPr>
                <w:rFonts w:ascii="宋体" w:hAnsi="Times New Roman" w:eastAsia="宋体" w:cs="宋体"/>
                <w:color w:val="000000"/>
                <w:sz w:val="22"/>
                <w:szCs w:val="22"/>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1336CD">
            <w:pPr>
              <w:rPr>
                <w:rFonts w:ascii="宋体" w:hAnsi="Times New Roman" w:eastAsia="宋体" w:cs="宋体"/>
                <w:color w:val="000000"/>
                <w:sz w:val="22"/>
                <w:szCs w:val="22"/>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945DFA">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16C406">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9427DB">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79A513">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D64324">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C66282">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6FE64C">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157D30">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3E82D2">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40DD2D">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B1392A">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DD37CE">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3D5F3C">
            <w:pPr>
              <w:rPr>
                <w:rFonts w:ascii="宋体" w:hAnsi="Times New Roman" w:eastAsia="宋体" w:cs="宋体"/>
                <w:color w:val="000000"/>
                <w:sz w:val="22"/>
                <w:szCs w:val="22"/>
              </w:rPr>
            </w:pPr>
          </w:p>
        </w:tc>
      </w:tr>
      <w:tr w14:paraId="495A9BA9">
        <w:tblPrEx>
          <w:tblCellMar>
            <w:top w:w="0" w:type="dxa"/>
            <w:left w:w="0" w:type="dxa"/>
            <w:bottom w:w="0" w:type="dxa"/>
            <w:right w:w="0" w:type="dxa"/>
          </w:tblCellMar>
        </w:tblPrEx>
        <w:trPr>
          <w:trHeight w:val="2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4149D3">
            <w:pPr>
              <w:rPr>
                <w:rFonts w:ascii="宋体" w:hAnsi="Times New Roman"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340AD5">
            <w:pPr>
              <w:rPr>
                <w:rFonts w:ascii="宋体" w:hAnsi="Times New Roman" w:eastAsia="宋体" w:cs="宋体"/>
                <w:color w:val="000000"/>
                <w:sz w:val="22"/>
                <w:szCs w:val="22"/>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391DA5">
            <w:pPr>
              <w:rPr>
                <w:rFonts w:ascii="宋体" w:hAnsi="Times New Roman" w:eastAsia="宋体" w:cs="宋体"/>
                <w:color w:val="000000"/>
                <w:sz w:val="22"/>
                <w:szCs w:val="22"/>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C69027">
            <w:pPr>
              <w:rPr>
                <w:rFonts w:ascii="宋体" w:hAnsi="Times New Roman" w:eastAsia="宋体" w:cs="宋体"/>
                <w:color w:val="000000"/>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BA3BCE">
            <w:pPr>
              <w:rPr>
                <w:rFonts w:ascii="宋体" w:hAnsi="Times New Roman" w:eastAsia="宋体" w:cs="宋体"/>
                <w:color w:val="000000"/>
                <w:sz w:val="22"/>
                <w:szCs w:val="22"/>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848337">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35D657">
            <w:pPr>
              <w:rPr>
                <w:rFonts w:ascii="宋体" w:hAnsi="Times New Roman" w:eastAsia="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DF1FC5">
            <w:pPr>
              <w:rPr>
                <w:rFonts w:ascii="宋体" w:hAnsi="Times New Roman" w:eastAsia="宋体" w:cs="宋体"/>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706DED">
            <w:pPr>
              <w:rPr>
                <w:rFonts w:ascii="宋体" w:hAnsi="Times New Roman" w:eastAsia="宋体" w:cs="宋体"/>
                <w:color w:val="000000"/>
                <w:sz w:val="22"/>
                <w:szCs w:val="22"/>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0C51AD">
            <w:pPr>
              <w:rPr>
                <w:rFonts w:ascii="宋体" w:hAnsi="Times New Roman" w:eastAsia="宋体" w:cs="宋体"/>
                <w:color w:val="000000"/>
                <w:sz w:val="22"/>
                <w:szCs w:val="22"/>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D7DD5F">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C2073F">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4323DD">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737173">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4DCBAF">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D29E8C">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C1266F">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00B680">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5FE6B1">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84EB8F">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D35BDF">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8D8A4E">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D54B6C">
            <w:pPr>
              <w:rPr>
                <w:rFonts w:ascii="宋体" w:hAnsi="Times New Roman" w:eastAsia="宋体" w:cs="宋体"/>
                <w:color w:val="000000"/>
                <w:sz w:val="22"/>
                <w:szCs w:val="22"/>
              </w:rPr>
            </w:pPr>
          </w:p>
        </w:tc>
      </w:tr>
      <w:tr w14:paraId="705F8DAD">
        <w:tblPrEx>
          <w:tblCellMar>
            <w:top w:w="0" w:type="dxa"/>
            <w:left w:w="0" w:type="dxa"/>
            <w:bottom w:w="0" w:type="dxa"/>
            <w:right w:w="0" w:type="dxa"/>
          </w:tblCellMar>
        </w:tblPrEx>
        <w:trPr>
          <w:trHeight w:val="2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1B2B88">
            <w:pPr>
              <w:rPr>
                <w:rFonts w:ascii="宋体" w:hAnsi="Times New Roman"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7B3E84">
            <w:pPr>
              <w:rPr>
                <w:rFonts w:ascii="宋体" w:hAnsi="Times New Roman" w:eastAsia="宋体" w:cs="宋体"/>
                <w:color w:val="000000"/>
                <w:sz w:val="22"/>
                <w:szCs w:val="22"/>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66AFB8">
            <w:pPr>
              <w:rPr>
                <w:rFonts w:ascii="宋体" w:hAnsi="Times New Roman" w:eastAsia="宋体" w:cs="宋体"/>
                <w:color w:val="000000"/>
                <w:sz w:val="22"/>
                <w:szCs w:val="22"/>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6E0327">
            <w:pPr>
              <w:rPr>
                <w:rFonts w:ascii="宋体" w:hAnsi="Times New Roman" w:eastAsia="宋体" w:cs="宋体"/>
                <w:color w:val="000000"/>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2BEE03">
            <w:pPr>
              <w:rPr>
                <w:rFonts w:ascii="宋体" w:hAnsi="Times New Roman" w:eastAsia="宋体" w:cs="宋体"/>
                <w:color w:val="000000"/>
                <w:sz w:val="22"/>
                <w:szCs w:val="22"/>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ADCE21">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EA034F">
            <w:pPr>
              <w:rPr>
                <w:rFonts w:ascii="宋体" w:hAnsi="Times New Roman" w:eastAsia="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87F249">
            <w:pPr>
              <w:rPr>
                <w:rFonts w:ascii="宋体" w:hAnsi="Times New Roman" w:eastAsia="宋体" w:cs="宋体"/>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32994A">
            <w:pPr>
              <w:rPr>
                <w:rFonts w:ascii="宋体" w:hAnsi="Times New Roman" w:eastAsia="宋体" w:cs="宋体"/>
                <w:color w:val="000000"/>
                <w:sz w:val="22"/>
                <w:szCs w:val="22"/>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9D4711">
            <w:pPr>
              <w:rPr>
                <w:rFonts w:ascii="宋体" w:hAnsi="Times New Roman" w:eastAsia="宋体" w:cs="宋体"/>
                <w:color w:val="000000"/>
                <w:sz w:val="22"/>
                <w:szCs w:val="22"/>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BBC125">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2D59A2">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150B08">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C0A58F">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DBA4D0">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5AF687">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35F25F">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88593A">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2C50F4">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FBEB1E">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4204AC">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77FD55">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B1122B">
            <w:pPr>
              <w:rPr>
                <w:rFonts w:ascii="宋体" w:hAnsi="Times New Roman" w:eastAsia="宋体" w:cs="宋体"/>
                <w:color w:val="000000"/>
                <w:sz w:val="22"/>
                <w:szCs w:val="22"/>
              </w:rPr>
            </w:pPr>
          </w:p>
        </w:tc>
      </w:tr>
      <w:tr w14:paraId="23DE931B">
        <w:tblPrEx>
          <w:tblCellMar>
            <w:top w:w="0" w:type="dxa"/>
            <w:left w:w="0" w:type="dxa"/>
            <w:bottom w:w="0" w:type="dxa"/>
            <w:right w:w="0" w:type="dxa"/>
          </w:tblCellMar>
        </w:tblPrEx>
        <w:trPr>
          <w:trHeight w:val="2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C7B30A">
            <w:pPr>
              <w:rPr>
                <w:rFonts w:ascii="宋体" w:hAnsi="Times New Roman"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173E53">
            <w:pPr>
              <w:rPr>
                <w:rFonts w:ascii="宋体" w:hAnsi="Times New Roman" w:eastAsia="宋体" w:cs="宋体"/>
                <w:color w:val="000000"/>
                <w:sz w:val="22"/>
                <w:szCs w:val="22"/>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C96594">
            <w:pPr>
              <w:rPr>
                <w:rFonts w:ascii="宋体" w:hAnsi="Times New Roman" w:eastAsia="宋体" w:cs="宋体"/>
                <w:color w:val="000000"/>
                <w:sz w:val="22"/>
                <w:szCs w:val="22"/>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5AC07F">
            <w:pPr>
              <w:rPr>
                <w:rFonts w:ascii="宋体" w:hAnsi="Times New Roman" w:eastAsia="宋体" w:cs="宋体"/>
                <w:color w:val="000000"/>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B6B492">
            <w:pPr>
              <w:rPr>
                <w:rFonts w:ascii="宋体" w:hAnsi="Times New Roman" w:eastAsia="宋体" w:cs="宋体"/>
                <w:color w:val="000000"/>
                <w:sz w:val="22"/>
                <w:szCs w:val="22"/>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10A43A">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DE8798">
            <w:pPr>
              <w:rPr>
                <w:rFonts w:ascii="宋体" w:hAnsi="Times New Roman" w:eastAsia="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F194CB">
            <w:pPr>
              <w:rPr>
                <w:rFonts w:ascii="宋体" w:hAnsi="Times New Roman" w:eastAsia="宋体" w:cs="宋体"/>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D1DF5B">
            <w:pPr>
              <w:rPr>
                <w:rFonts w:ascii="宋体" w:hAnsi="Times New Roman" w:eastAsia="宋体" w:cs="宋体"/>
                <w:color w:val="000000"/>
                <w:sz w:val="22"/>
                <w:szCs w:val="22"/>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1A60A7">
            <w:pPr>
              <w:rPr>
                <w:rFonts w:ascii="宋体" w:hAnsi="Times New Roman" w:eastAsia="宋体" w:cs="宋体"/>
                <w:color w:val="000000"/>
                <w:sz w:val="22"/>
                <w:szCs w:val="22"/>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5D2586">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CF46CA">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3EF02A">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71939F">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D20F46">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C0B5C6">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A72DF9">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EED633">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5F1940">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DA75AC">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622DBB">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98E6E7">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B2C591">
            <w:pPr>
              <w:rPr>
                <w:rFonts w:ascii="宋体" w:hAnsi="Times New Roman" w:eastAsia="宋体" w:cs="宋体"/>
                <w:color w:val="000000"/>
                <w:sz w:val="22"/>
                <w:szCs w:val="22"/>
              </w:rPr>
            </w:pPr>
          </w:p>
        </w:tc>
      </w:tr>
      <w:tr w14:paraId="117185C1">
        <w:tblPrEx>
          <w:tblCellMar>
            <w:top w:w="0" w:type="dxa"/>
            <w:left w:w="0" w:type="dxa"/>
            <w:bottom w:w="0" w:type="dxa"/>
            <w:right w:w="0" w:type="dxa"/>
          </w:tblCellMar>
        </w:tblPrEx>
        <w:trPr>
          <w:trHeight w:val="2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3E2126">
            <w:pPr>
              <w:rPr>
                <w:rFonts w:ascii="宋体" w:hAnsi="Times New Roman"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3D4568">
            <w:pPr>
              <w:rPr>
                <w:rFonts w:ascii="宋体" w:hAnsi="Times New Roman" w:eastAsia="宋体" w:cs="宋体"/>
                <w:color w:val="000000"/>
                <w:sz w:val="22"/>
                <w:szCs w:val="22"/>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387D51">
            <w:pPr>
              <w:rPr>
                <w:rFonts w:ascii="宋体" w:hAnsi="Times New Roman" w:eastAsia="宋体" w:cs="宋体"/>
                <w:color w:val="000000"/>
                <w:sz w:val="22"/>
                <w:szCs w:val="22"/>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9BE976">
            <w:pPr>
              <w:rPr>
                <w:rFonts w:ascii="宋体" w:hAnsi="Times New Roman" w:eastAsia="宋体" w:cs="宋体"/>
                <w:color w:val="000000"/>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38850F">
            <w:pPr>
              <w:rPr>
                <w:rFonts w:ascii="宋体" w:hAnsi="Times New Roman" w:eastAsia="宋体" w:cs="宋体"/>
                <w:color w:val="000000"/>
                <w:sz w:val="22"/>
                <w:szCs w:val="22"/>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4C788F">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7E4021">
            <w:pPr>
              <w:rPr>
                <w:rFonts w:ascii="宋体" w:hAnsi="Times New Roman" w:eastAsia="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7104AA">
            <w:pPr>
              <w:rPr>
                <w:rFonts w:ascii="宋体" w:hAnsi="Times New Roman" w:eastAsia="宋体" w:cs="宋体"/>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140E43">
            <w:pPr>
              <w:rPr>
                <w:rFonts w:ascii="宋体" w:hAnsi="Times New Roman" w:eastAsia="宋体" w:cs="宋体"/>
                <w:color w:val="000000"/>
                <w:sz w:val="22"/>
                <w:szCs w:val="22"/>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E08D0F">
            <w:pPr>
              <w:rPr>
                <w:rFonts w:ascii="宋体" w:hAnsi="Times New Roman" w:eastAsia="宋体" w:cs="宋体"/>
                <w:color w:val="000000"/>
                <w:sz w:val="22"/>
                <w:szCs w:val="22"/>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31FB12">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7BE40E">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D231F1">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0223BC">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774BDB">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EFB2E2">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FF8BD7">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791FC6">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B7AC61">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234FBB">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733E9F">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9D9A59">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822545">
            <w:pPr>
              <w:rPr>
                <w:rFonts w:ascii="宋体" w:hAnsi="Times New Roman" w:eastAsia="宋体" w:cs="宋体"/>
                <w:color w:val="000000"/>
                <w:sz w:val="22"/>
                <w:szCs w:val="22"/>
              </w:rPr>
            </w:pPr>
          </w:p>
        </w:tc>
      </w:tr>
      <w:tr w14:paraId="5F9C7E82">
        <w:tblPrEx>
          <w:tblCellMar>
            <w:top w:w="0" w:type="dxa"/>
            <w:left w:w="0" w:type="dxa"/>
            <w:bottom w:w="0" w:type="dxa"/>
            <w:right w:w="0" w:type="dxa"/>
          </w:tblCellMar>
        </w:tblPrEx>
        <w:trPr>
          <w:trHeight w:val="2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31DAC1">
            <w:pPr>
              <w:rPr>
                <w:rFonts w:ascii="宋体" w:hAnsi="Times New Roman"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8816C8">
            <w:pPr>
              <w:rPr>
                <w:rFonts w:ascii="宋体" w:hAnsi="Times New Roman" w:eastAsia="宋体" w:cs="宋体"/>
                <w:color w:val="000000"/>
                <w:sz w:val="22"/>
                <w:szCs w:val="22"/>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9811BC">
            <w:pPr>
              <w:rPr>
                <w:rFonts w:ascii="宋体" w:hAnsi="Times New Roman" w:eastAsia="宋体" w:cs="宋体"/>
                <w:color w:val="000000"/>
                <w:sz w:val="22"/>
                <w:szCs w:val="22"/>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224024">
            <w:pPr>
              <w:rPr>
                <w:rFonts w:ascii="宋体" w:hAnsi="Times New Roman" w:eastAsia="宋体" w:cs="宋体"/>
                <w:color w:val="000000"/>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F2CC75">
            <w:pPr>
              <w:rPr>
                <w:rFonts w:ascii="宋体" w:hAnsi="Times New Roman" w:eastAsia="宋体" w:cs="宋体"/>
                <w:color w:val="000000"/>
                <w:sz w:val="22"/>
                <w:szCs w:val="22"/>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F2FD21">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4DE2DD">
            <w:pPr>
              <w:rPr>
                <w:rFonts w:ascii="宋体" w:hAnsi="Times New Roman" w:eastAsia="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9EB626">
            <w:pPr>
              <w:rPr>
                <w:rFonts w:ascii="宋体" w:hAnsi="Times New Roman" w:eastAsia="宋体" w:cs="宋体"/>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AD8138">
            <w:pPr>
              <w:rPr>
                <w:rFonts w:ascii="宋体" w:hAnsi="Times New Roman" w:eastAsia="宋体" w:cs="宋体"/>
                <w:color w:val="000000"/>
                <w:sz w:val="22"/>
                <w:szCs w:val="22"/>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CB35AF">
            <w:pPr>
              <w:rPr>
                <w:rFonts w:ascii="宋体" w:hAnsi="Times New Roman" w:eastAsia="宋体" w:cs="宋体"/>
                <w:color w:val="000000"/>
                <w:sz w:val="22"/>
                <w:szCs w:val="22"/>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3295AB">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B5D3D1">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995547">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9C54CC">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935512">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AC9DF1">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778679">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A3FAD7">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21A19F">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6C15BB">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7CEE65">
            <w:pPr>
              <w:rPr>
                <w:rFonts w:ascii="宋体" w:hAnsi="Times New Roman" w:eastAsia="宋体" w:cs="宋体"/>
                <w:color w:val="000000"/>
                <w:sz w:val="22"/>
                <w:szCs w:val="22"/>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5F4196">
            <w:pPr>
              <w:rPr>
                <w:rFonts w:ascii="宋体" w:hAnsi="Times New Roman" w:eastAsia="宋体" w:cs="宋体"/>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15681C">
            <w:pPr>
              <w:rPr>
                <w:rFonts w:ascii="宋体" w:hAnsi="Times New Roman" w:eastAsia="宋体" w:cs="宋体"/>
                <w:color w:val="000000"/>
                <w:sz w:val="22"/>
                <w:szCs w:val="22"/>
              </w:rPr>
            </w:pPr>
          </w:p>
        </w:tc>
      </w:tr>
    </w:tbl>
    <w:p w14:paraId="50887A1A">
      <w:pPr>
        <w:rPr>
          <w:rFonts w:ascii="Times New Roman" w:hAnsi="Times New Roman" w:eastAsia="仿宋_GB2312" w:cs="仿宋_GB2312"/>
          <w:sz w:val="32"/>
          <w:szCs w:val="32"/>
        </w:rPr>
        <w:sectPr>
          <w:pgSz w:w="16838" w:h="11906" w:orient="landscape"/>
          <w:pgMar w:top="1135" w:right="1135" w:bottom="1135" w:left="1135" w:header="851" w:footer="992" w:gutter="0"/>
          <w:pgNumType w:fmt="numberInDash"/>
          <w:cols w:space="425" w:num="1"/>
          <w:docGrid w:type="lines" w:linePitch="312" w:charSpace="0"/>
        </w:sectPr>
      </w:pPr>
    </w:p>
    <w:p w14:paraId="3B3D3195">
      <w:pPr>
        <w:pStyle w:val="2"/>
        <w:widowControl/>
        <w:rPr>
          <w:rFonts w:ascii="宋体" w:hAnsi="宋体" w:cs="宋体"/>
          <w:sz w:val="22"/>
          <w:szCs w:val="22"/>
        </w:rPr>
      </w:pPr>
      <w:r>
        <w:rPr>
          <w:rFonts w:hint="eastAsia" w:ascii="宋体" w:hAnsi="宋体" w:cs="宋体"/>
          <w:b w:val="0"/>
          <w:sz w:val="32"/>
          <w:szCs w:val="32"/>
        </w:rPr>
        <w:t>附表</w:t>
      </w:r>
      <w:bookmarkStart w:id="3" w:name="受灾人员冬春生活政府救助人口一览表"/>
      <w:bookmarkEnd w:id="3"/>
      <w:r>
        <w:rPr>
          <w:rFonts w:hint="eastAsia" w:ascii="宋体" w:hAnsi="宋体" w:cs="宋体"/>
          <w:b w:val="0"/>
          <w:sz w:val="32"/>
          <w:szCs w:val="32"/>
        </w:rPr>
        <w:t>2</w:t>
      </w:r>
    </w:p>
    <w:p w14:paraId="3B5E48AA">
      <w:pPr>
        <w:pStyle w:val="2"/>
        <w:widowControl/>
        <w:ind w:right="1724"/>
        <w:jc w:val="center"/>
      </w:pPr>
      <w:r>
        <w:rPr>
          <w:rFonts w:hint="eastAsia" w:cs="宋体"/>
        </w:rPr>
        <w:t>受灾人员冬春生活政府救助人口一览表</w:t>
      </w:r>
    </w:p>
    <w:p w14:paraId="7CCD4D9C">
      <w:pPr>
        <w:pStyle w:val="5"/>
        <w:widowControl/>
        <w:tabs>
          <w:tab w:val="left" w:pos="539"/>
        </w:tabs>
        <w:spacing w:before="148"/>
        <w:ind w:right="1261"/>
        <w:jc w:val="right"/>
        <w:rPr>
          <w:rFonts w:eastAsia="Times New Roman"/>
        </w:rPr>
      </w:pPr>
      <w:r>
        <w:rPr>
          <w:rFonts w:hint="eastAsia" w:cs="宋体"/>
        </w:rPr>
        <w:t>表</w:t>
      </w:r>
      <w:r>
        <w:tab/>
      </w:r>
      <w:r>
        <w:rPr>
          <w:rFonts w:hint="eastAsia" w:cs="宋体"/>
        </w:rPr>
        <w:t>号：应急统表</w:t>
      </w:r>
      <w:r>
        <w:rPr>
          <w:rFonts w:eastAsia="Times New Roman"/>
        </w:rPr>
        <w:t>10</w:t>
      </w:r>
    </w:p>
    <w:p w14:paraId="556322D6">
      <w:pPr>
        <w:pStyle w:val="5"/>
        <w:widowControl/>
        <w:spacing w:before="81"/>
        <w:ind w:right="1308"/>
        <w:jc w:val="right"/>
      </w:pPr>
      <w:r>
        <w:rPr>
          <w:rFonts w:hint="eastAsia" w:cs="宋体"/>
        </w:rPr>
        <w:t>制定机关：应急管理部</w:t>
      </w:r>
    </w:p>
    <w:p w14:paraId="3C34CBE5">
      <w:pPr>
        <w:pStyle w:val="5"/>
        <w:widowControl/>
        <w:tabs>
          <w:tab w:val="left" w:pos="5776"/>
        </w:tabs>
        <w:spacing w:before="81"/>
        <w:ind w:right="1308"/>
        <w:jc w:val="right"/>
      </w:pPr>
      <w:r>
        <w:rPr>
          <w:rFonts w:hint="eastAsia" w:cs="宋体"/>
        </w:rPr>
        <w:t>填报单位（盖章）：</w:t>
      </w:r>
      <w:r>
        <w:tab/>
      </w:r>
      <w:r>
        <w:rPr>
          <w:rFonts w:hint="eastAsia" w:cs="宋体"/>
        </w:rPr>
        <w:t>批准机关：国家统计局</w:t>
      </w:r>
    </w:p>
    <w:p w14:paraId="526E6735">
      <w:pPr>
        <w:pStyle w:val="5"/>
        <w:widowControl/>
        <w:spacing w:before="82"/>
        <w:ind w:left="580"/>
      </w:pPr>
      <w:r>
        <w:rPr>
          <w:rFonts w:hint="eastAsia" w:cs="宋体"/>
        </w:rPr>
        <w:t>省（自治区、直辖市）</w:t>
      </w:r>
      <w:r>
        <w:rPr>
          <w:rFonts w:eastAsia="Times New Roman"/>
        </w:rPr>
        <w:t>_</w:t>
      </w:r>
      <w:r>
        <w:rPr>
          <w:rFonts w:hint="eastAsia" w:cs="宋体"/>
        </w:rPr>
        <w:t>市（自治州、地区、盟）</w:t>
      </w:r>
      <w:r>
        <w:rPr>
          <w:rFonts w:eastAsia="Times New Roman"/>
        </w:rPr>
        <w:t>_</w:t>
      </w:r>
      <w:r>
        <w:rPr>
          <w:rFonts w:hint="eastAsia" w:cs="宋体"/>
        </w:rPr>
        <w:t>县（区、市、旗）批准文号：国统制〔</w:t>
      </w:r>
      <w:r>
        <w:rPr>
          <w:rFonts w:eastAsia="Times New Roman"/>
        </w:rPr>
        <w:t>2020</w:t>
      </w:r>
      <w:r>
        <w:rPr>
          <w:rFonts w:hint="eastAsia" w:cs="宋体"/>
        </w:rPr>
        <w:t>〕</w:t>
      </w:r>
      <w:r>
        <w:rPr>
          <w:rFonts w:eastAsia="Times New Roman"/>
        </w:rPr>
        <w:t>19</w:t>
      </w:r>
      <w:r>
        <w:rPr>
          <w:rFonts w:hint="eastAsia" w:cs="宋体"/>
        </w:rPr>
        <w:t>号</w:t>
      </w:r>
    </w:p>
    <w:p w14:paraId="455F491E">
      <w:pPr>
        <w:pStyle w:val="5"/>
        <w:widowControl/>
        <w:tabs>
          <w:tab w:val="left" w:pos="4971"/>
          <w:tab w:val="left" w:pos="6356"/>
        </w:tabs>
        <w:spacing w:before="81"/>
        <w:ind w:left="4520"/>
      </w:pPr>
      <w:r>
        <mc:AlternateContent>
          <mc:Choice Requires="wps">
            <w:drawing>
              <wp:anchor distT="0" distB="0" distL="114300" distR="114300" simplePos="0" relativeHeight="251661312" behindDoc="0" locked="0" layoutInCell="1" allowOverlap="1">
                <wp:simplePos x="0" y="0"/>
                <wp:positionH relativeFrom="page">
                  <wp:posOffset>1071245</wp:posOffset>
                </wp:positionH>
                <wp:positionV relativeFrom="paragraph">
                  <wp:posOffset>410845</wp:posOffset>
                </wp:positionV>
                <wp:extent cx="5421630" cy="205105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5421630" cy="2051050"/>
                        </a:xfrm>
                        <a:prstGeom prst="rect">
                          <a:avLst/>
                        </a:prstGeom>
                        <a:noFill/>
                        <a:ln>
                          <a:noFill/>
                        </a:ln>
                        <a:effectLst/>
                      </wps:spPr>
                      <wps:txbx>
                        <w:txbxContent>
                          <w:tbl>
                            <w:tblPr>
                              <w:tblStyle w:val="13"/>
                              <w:tblW w:w="8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1"/>
                              <w:gridCol w:w="6368"/>
                            </w:tblGrid>
                            <w:tr w14:paraId="00F1B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3C303BE9">
                                  <w:pPr>
                                    <w:pStyle w:val="25"/>
                                    <w:widowControl/>
                                    <w:spacing w:before="30"/>
                                    <w:ind w:left="107"/>
                                    <w:jc w:val="left"/>
                                    <w:rPr>
                                      <w:rFonts w:hint="default" w:ascii="Times New Roman"/>
                                      <w:sz w:val="22"/>
                                    </w:rPr>
                                  </w:pPr>
                                  <w:r>
                                    <w:rPr>
                                      <w:rFonts w:hint="default" w:ascii="Times New Roman" w:cs="宋体"/>
                                      <w:sz w:val="22"/>
                                    </w:rPr>
                                    <w:t>D03001</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28219B45">
                                  <w:pPr>
                                    <w:pStyle w:val="25"/>
                                    <w:widowControl/>
                                    <w:tabs>
                                      <w:tab w:val="left" w:pos="1862"/>
                                    </w:tabs>
                                    <w:spacing w:before="41"/>
                                    <w:ind w:left="107"/>
                                    <w:jc w:val="left"/>
                                    <w:rPr>
                                      <w:rFonts w:hint="default" w:ascii="Times New Roman" w:eastAsia="Times New Roman"/>
                                      <w:sz w:val="18"/>
                                    </w:rPr>
                                  </w:pPr>
                                  <w:r>
                                    <w:rPr>
                                      <w:sz w:val="18"/>
                                    </w:rPr>
                                    <w:t>户主姓名</w:t>
                                  </w:r>
                                  <w:r>
                                    <w:rPr>
                                      <w:rFonts w:hint="default" w:ascii="Times New Roman" w:eastAsia="Times New Roman" w:cs="宋体"/>
                                      <w:sz w:val="18"/>
                                      <w:u w:val="single"/>
                                    </w:rPr>
                                    <w:tab/>
                                  </w:r>
                                </w:p>
                              </w:tc>
                            </w:tr>
                            <w:tr w14:paraId="324B6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249ACC26">
                                  <w:pPr>
                                    <w:pStyle w:val="25"/>
                                    <w:widowControl/>
                                    <w:spacing w:before="29"/>
                                    <w:ind w:left="107"/>
                                    <w:jc w:val="left"/>
                                    <w:rPr>
                                      <w:rFonts w:hint="default" w:ascii="Times New Roman"/>
                                      <w:sz w:val="22"/>
                                    </w:rPr>
                                  </w:pPr>
                                  <w:r>
                                    <w:rPr>
                                      <w:rFonts w:hint="default" w:ascii="Times New Roman" w:cs="宋体"/>
                                      <w:sz w:val="22"/>
                                    </w:rPr>
                                    <w:t>D03002</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038C4125">
                                  <w:pPr>
                                    <w:pStyle w:val="25"/>
                                    <w:widowControl/>
                                    <w:tabs>
                                      <w:tab w:val="left" w:pos="2222"/>
                                    </w:tabs>
                                    <w:spacing w:before="40"/>
                                    <w:ind w:left="107"/>
                                    <w:jc w:val="left"/>
                                    <w:rPr>
                                      <w:rFonts w:hint="default" w:ascii="Times New Roman" w:eastAsia="Times New Roman"/>
                                      <w:sz w:val="18"/>
                                    </w:rPr>
                                  </w:pPr>
                                  <w:r>
                                    <w:rPr>
                                      <w:sz w:val="18"/>
                                    </w:rPr>
                                    <w:t>户主身份证号</w:t>
                                  </w:r>
                                  <w:r>
                                    <w:rPr>
                                      <w:rFonts w:hint="default" w:ascii="Times New Roman" w:eastAsia="Times New Roman" w:cs="宋体"/>
                                      <w:sz w:val="18"/>
                                      <w:u w:val="single"/>
                                    </w:rPr>
                                    <w:tab/>
                                  </w:r>
                                </w:p>
                              </w:tc>
                            </w:tr>
                            <w:tr w14:paraId="11BED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30F1634F">
                                  <w:pPr>
                                    <w:pStyle w:val="25"/>
                                    <w:widowControl/>
                                    <w:spacing w:before="29"/>
                                    <w:ind w:left="107"/>
                                    <w:jc w:val="left"/>
                                    <w:rPr>
                                      <w:rFonts w:hint="default" w:ascii="Times New Roman"/>
                                      <w:sz w:val="22"/>
                                    </w:rPr>
                                  </w:pPr>
                                  <w:r>
                                    <w:rPr>
                                      <w:rFonts w:hint="default" w:ascii="Times New Roman" w:cs="宋体"/>
                                      <w:sz w:val="22"/>
                                    </w:rPr>
                                    <w:t>D03003</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2910D52B">
                                  <w:pPr>
                                    <w:pStyle w:val="25"/>
                                    <w:widowControl/>
                                    <w:tabs>
                                      <w:tab w:val="left" w:pos="2222"/>
                                    </w:tabs>
                                    <w:spacing w:before="40"/>
                                    <w:ind w:left="107"/>
                                    <w:jc w:val="left"/>
                                    <w:rPr>
                                      <w:rFonts w:hint="default" w:ascii="Times New Roman" w:eastAsia="Times New Roman"/>
                                      <w:sz w:val="18"/>
                                    </w:rPr>
                                  </w:pPr>
                                  <w:r>
                                    <w:rPr>
                                      <w:sz w:val="18"/>
                                    </w:rPr>
                                    <w:t>户主联系方式</w:t>
                                  </w:r>
                                  <w:r>
                                    <w:rPr>
                                      <w:rFonts w:hint="default" w:ascii="Times New Roman" w:eastAsia="Times New Roman" w:cs="宋体"/>
                                      <w:sz w:val="18"/>
                                      <w:u w:val="single"/>
                                    </w:rPr>
                                    <w:tab/>
                                  </w:r>
                                </w:p>
                              </w:tc>
                            </w:tr>
                            <w:tr w14:paraId="34EE4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7C8BB730">
                                  <w:pPr>
                                    <w:pStyle w:val="25"/>
                                    <w:widowControl/>
                                    <w:spacing w:before="28"/>
                                    <w:ind w:left="107"/>
                                    <w:jc w:val="left"/>
                                    <w:rPr>
                                      <w:rFonts w:hint="default" w:ascii="Times New Roman"/>
                                      <w:sz w:val="22"/>
                                    </w:rPr>
                                  </w:pPr>
                                  <w:r>
                                    <w:rPr>
                                      <w:rFonts w:hint="default" w:ascii="Times New Roman" w:cs="宋体"/>
                                      <w:sz w:val="22"/>
                                    </w:rPr>
                                    <w:t>D03004</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2A711671">
                                  <w:pPr>
                                    <w:pStyle w:val="25"/>
                                    <w:widowControl/>
                                    <w:tabs>
                                      <w:tab w:val="left" w:pos="1278"/>
                                      <w:tab w:val="left" w:pos="1818"/>
                                    </w:tabs>
                                    <w:spacing w:before="42"/>
                                    <w:ind w:left="107"/>
                                    <w:jc w:val="left"/>
                                    <w:rPr>
                                      <w:rFonts w:hint="default"/>
                                      <w:sz w:val="18"/>
                                    </w:rPr>
                                  </w:pPr>
                                  <w:r>
                                    <w:rPr>
                                      <w:sz w:val="18"/>
                                    </w:rPr>
                                    <w:t>家庭类型</w:t>
                                  </w:r>
                                  <w:r>
                                    <w:rPr>
                                      <w:sz w:val="18"/>
                                    </w:rPr>
                                    <w:tab/>
                                  </w:r>
                                  <w:r>
                                    <w:rPr>
                                      <w:sz w:val="18"/>
                                    </w:rPr>
                                    <w:t>□</w:t>
                                  </w:r>
                                  <w:r>
                                    <w:rPr>
                                      <w:sz w:val="18"/>
                                    </w:rPr>
                                    <w:tab/>
                                  </w:r>
                                  <w:r>
                                    <w:rPr>
                                      <w:rFonts w:hint="default" w:ascii="Times New Roman" w:hAnsi="Times New Roman" w:eastAsia="Times New Roman" w:cs="宋体"/>
                                      <w:sz w:val="18"/>
                                    </w:rPr>
                                    <w:t>1.</w:t>
                                  </w:r>
                                  <w:r>
                                    <w:rPr>
                                      <w:sz w:val="18"/>
                                    </w:rPr>
                                    <w:t>特困供养人员</w:t>
                                  </w:r>
                                  <w:r>
                                    <w:rPr>
                                      <w:rFonts w:hint="default" w:ascii="Times New Roman" w:hAnsi="Times New Roman" w:eastAsia="Times New Roman" w:cs="宋体"/>
                                      <w:sz w:val="18"/>
                                    </w:rPr>
                                    <w:t>2.</w:t>
                                  </w:r>
                                  <w:r>
                                    <w:rPr>
                                      <w:sz w:val="18"/>
                                    </w:rPr>
                                    <w:t>低保户</w:t>
                                  </w:r>
                                  <w:r>
                                    <w:rPr>
                                      <w:rFonts w:hint="default" w:ascii="Times New Roman" w:hAnsi="Times New Roman" w:eastAsia="Times New Roman" w:cs="宋体"/>
                                      <w:sz w:val="18"/>
                                    </w:rPr>
                                    <w:t>3.</w:t>
                                  </w:r>
                                  <w:r>
                                    <w:rPr>
                                      <w:sz w:val="18"/>
                                    </w:rPr>
                                    <w:t>其他困难户</w:t>
                                  </w:r>
                                  <w:r>
                                    <w:rPr>
                                      <w:rFonts w:hint="default" w:ascii="Times New Roman" w:hAnsi="Times New Roman" w:eastAsia="Times New Roman" w:cs="宋体"/>
                                      <w:sz w:val="18"/>
                                    </w:rPr>
                                    <w:t>4.</w:t>
                                  </w:r>
                                  <w:r>
                                    <w:rPr>
                                      <w:sz w:val="18"/>
                                    </w:rPr>
                                    <w:t>一般户</w:t>
                                  </w:r>
                                </w:p>
                              </w:tc>
                            </w:tr>
                            <w:tr w14:paraId="6C406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45FC1C93">
                                  <w:pPr>
                                    <w:pStyle w:val="25"/>
                                    <w:widowControl/>
                                    <w:spacing w:before="28"/>
                                    <w:ind w:left="107"/>
                                    <w:jc w:val="left"/>
                                    <w:rPr>
                                      <w:rFonts w:hint="default" w:ascii="Times New Roman"/>
                                      <w:sz w:val="22"/>
                                    </w:rPr>
                                  </w:pPr>
                                  <w:r>
                                    <w:rPr>
                                      <w:rFonts w:hint="default" w:ascii="Times New Roman" w:cs="宋体"/>
                                      <w:sz w:val="22"/>
                                    </w:rPr>
                                    <w:t>D03005</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482FDDC4">
                                  <w:pPr>
                                    <w:pStyle w:val="25"/>
                                    <w:widowControl/>
                                    <w:tabs>
                                      <w:tab w:val="left" w:pos="1862"/>
                                    </w:tabs>
                                    <w:spacing w:before="41"/>
                                    <w:ind w:left="107"/>
                                    <w:jc w:val="left"/>
                                    <w:rPr>
                                      <w:rFonts w:hint="default" w:ascii="Times New Roman" w:eastAsia="Times New Roman"/>
                                      <w:sz w:val="18"/>
                                    </w:rPr>
                                  </w:pPr>
                                  <w:r>
                                    <w:rPr>
                                      <w:sz w:val="18"/>
                                    </w:rPr>
                                    <w:t>家庭人口</w:t>
                                  </w:r>
                                  <w:r>
                                    <w:rPr>
                                      <w:rFonts w:hint="default" w:ascii="Times New Roman" w:eastAsia="Times New Roman" w:cs="宋体"/>
                                      <w:sz w:val="18"/>
                                      <w:u w:val="single"/>
                                    </w:rPr>
                                    <w:tab/>
                                  </w:r>
                                </w:p>
                              </w:tc>
                            </w:tr>
                            <w:tr w14:paraId="28B8E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44690F39">
                                  <w:pPr>
                                    <w:pStyle w:val="25"/>
                                    <w:widowControl/>
                                    <w:spacing w:before="28"/>
                                    <w:ind w:left="107"/>
                                    <w:jc w:val="left"/>
                                    <w:rPr>
                                      <w:rFonts w:hint="default" w:ascii="Times New Roman"/>
                                      <w:sz w:val="22"/>
                                    </w:rPr>
                                  </w:pPr>
                                  <w:r>
                                    <w:rPr>
                                      <w:rFonts w:hint="default" w:ascii="Times New Roman" w:cs="宋体"/>
                                      <w:sz w:val="22"/>
                                    </w:rPr>
                                    <w:t>D03006</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0A1B350A">
                                  <w:pPr>
                                    <w:pStyle w:val="25"/>
                                    <w:widowControl/>
                                    <w:tabs>
                                      <w:tab w:val="left" w:pos="1862"/>
                                    </w:tabs>
                                    <w:spacing w:before="41"/>
                                    <w:ind w:left="107"/>
                                    <w:jc w:val="left"/>
                                    <w:rPr>
                                      <w:rFonts w:hint="default" w:ascii="Times New Roman" w:eastAsia="Times New Roman"/>
                                      <w:sz w:val="18"/>
                                    </w:rPr>
                                  </w:pPr>
                                  <w:r>
                                    <w:rPr>
                                      <w:sz w:val="18"/>
                                    </w:rPr>
                                    <w:t>家庭住址</w:t>
                                  </w:r>
                                  <w:r>
                                    <w:rPr>
                                      <w:rFonts w:hint="default" w:ascii="Times New Roman" w:eastAsia="Times New Roman" w:cs="宋体"/>
                                      <w:sz w:val="18"/>
                                      <w:u w:val="single"/>
                                    </w:rPr>
                                    <w:tab/>
                                  </w:r>
                                </w:p>
                              </w:tc>
                            </w:tr>
                            <w:tr w14:paraId="5DC98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47CFC6FD">
                                  <w:pPr>
                                    <w:pStyle w:val="25"/>
                                    <w:widowControl/>
                                    <w:spacing w:before="30"/>
                                    <w:ind w:left="107"/>
                                    <w:jc w:val="left"/>
                                    <w:rPr>
                                      <w:rFonts w:hint="default" w:ascii="Times New Roman"/>
                                      <w:sz w:val="22"/>
                                    </w:rPr>
                                  </w:pPr>
                                  <w:r>
                                    <w:rPr>
                                      <w:rFonts w:hint="default" w:ascii="Times New Roman" w:cs="宋体"/>
                                      <w:sz w:val="22"/>
                                    </w:rPr>
                                    <w:t>D03007</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3E5A255E">
                                  <w:pPr>
                                    <w:pStyle w:val="25"/>
                                    <w:widowControl/>
                                    <w:tabs>
                                      <w:tab w:val="left" w:pos="1998"/>
                                    </w:tabs>
                                    <w:spacing w:before="40"/>
                                    <w:ind w:left="107"/>
                                    <w:jc w:val="left"/>
                                    <w:rPr>
                                      <w:rFonts w:hint="default"/>
                                      <w:sz w:val="18"/>
                                    </w:rPr>
                                  </w:pPr>
                                  <w:r>
                                    <w:rPr>
                                      <w:sz w:val="18"/>
                                    </w:rPr>
                                    <w:t>需救助人口</w:t>
                                  </w:r>
                                  <w:r>
                                    <w:rPr>
                                      <w:sz w:val="18"/>
                                      <w:u w:val="single"/>
                                    </w:rPr>
                                    <w:tab/>
                                  </w:r>
                                  <w:r>
                                    <w:rPr>
                                      <w:sz w:val="18"/>
                                    </w:rPr>
                                    <w:t>人</w:t>
                                  </w:r>
                                </w:p>
                              </w:tc>
                            </w:tr>
                            <w:tr w14:paraId="7F564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377E1338">
                                  <w:pPr>
                                    <w:pStyle w:val="25"/>
                                    <w:widowControl/>
                                    <w:spacing w:before="29"/>
                                    <w:ind w:left="107"/>
                                    <w:jc w:val="left"/>
                                    <w:rPr>
                                      <w:rFonts w:hint="default" w:ascii="Times New Roman"/>
                                      <w:sz w:val="22"/>
                                    </w:rPr>
                                  </w:pPr>
                                  <w:r>
                                    <w:rPr>
                                      <w:rFonts w:hint="default" w:ascii="Times New Roman" w:cs="宋体"/>
                                      <w:sz w:val="22"/>
                                    </w:rPr>
                                    <w:t>D03008</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333738B9">
                                  <w:pPr>
                                    <w:pStyle w:val="25"/>
                                    <w:widowControl/>
                                    <w:tabs>
                                      <w:tab w:val="left" w:pos="2178"/>
                                    </w:tabs>
                                    <w:spacing w:before="40"/>
                                    <w:ind w:left="107"/>
                                    <w:jc w:val="left"/>
                                    <w:rPr>
                                      <w:rFonts w:hint="default"/>
                                      <w:sz w:val="18"/>
                                    </w:rPr>
                                  </w:pPr>
                                  <w:r>
                                    <w:rPr>
                                      <w:sz w:val="18"/>
                                    </w:rPr>
                                    <w:t>已发放救助款</w:t>
                                  </w:r>
                                  <w:r>
                                    <w:rPr>
                                      <w:sz w:val="18"/>
                                      <w:u w:val="single"/>
                                    </w:rPr>
                                    <w:tab/>
                                  </w:r>
                                  <w:r>
                                    <w:rPr>
                                      <w:sz w:val="18"/>
                                    </w:rPr>
                                    <w:t>元</w:t>
                                  </w:r>
                                </w:p>
                              </w:tc>
                            </w:tr>
                            <w:tr w14:paraId="5157E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79787AF0">
                                  <w:pPr>
                                    <w:pStyle w:val="25"/>
                                    <w:widowControl/>
                                    <w:spacing w:before="29"/>
                                    <w:ind w:left="107"/>
                                    <w:jc w:val="left"/>
                                    <w:rPr>
                                      <w:rFonts w:hint="default" w:ascii="Times New Roman"/>
                                      <w:sz w:val="22"/>
                                    </w:rPr>
                                  </w:pPr>
                                  <w:r>
                                    <w:rPr>
                                      <w:rFonts w:hint="default" w:ascii="Times New Roman" w:cs="宋体"/>
                                      <w:sz w:val="22"/>
                                    </w:rPr>
                                    <w:t>D03009</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2569D847">
                                  <w:pPr>
                                    <w:pStyle w:val="25"/>
                                    <w:widowControl/>
                                    <w:tabs>
                                      <w:tab w:val="left" w:pos="2718"/>
                                    </w:tabs>
                                    <w:spacing w:before="40"/>
                                    <w:ind w:left="107"/>
                                    <w:jc w:val="left"/>
                                    <w:rPr>
                                      <w:rFonts w:hint="default"/>
                                      <w:sz w:val="18"/>
                                    </w:rPr>
                                  </w:pPr>
                                  <w:r>
                                    <w:rPr>
                                      <w:sz w:val="18"/>
                                    </w:rPr>
                                    <w:t>已发放救助物资折款</w:t>
                                  </w:r>
                                  <w:r>
                                    <w:rPr>
                                      <w:sz w:val="18"/>
                                      <w:u w:val="single"/>
                                    </w:rPr>
                                    <w:tab/>
                                  </w:r>
                                  <w:r>
                                    <w:rPr>
                                      <w:sz w:val="18"/>
                                    </w:rPr>
                                    <w:t>元</w:t>
                                  </w:r>
                                </w:p>
                              </w:tc>
                            </w:tr>
                            <w:tr w14:paraId="59B35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53D3A2A9">
                                  <w:pPr>
                                    <w:pStyle w:val="25"/>
                                    <w:widowControl/>
                                    <w:spacing w:before="28"/>
                                    <w:ind w:left="107"/>
                                    <w:jc w:val="left"/>
                                    <w:rPr>
                                      <w:rFonts w:hint="default" w:ascii="Times New Roman"/>
                                      <w:sz w:val="22"/>
                                    </w:rPr>
                                  </w:pPr>
                                  <w:r>
                                    <w:rPr>
                                      <w:rFonts w:hint="default" w:ascii="Times New Roman" w:cs="宋体"/>
                                      <w:sz w:val="22"/>
                                    </w:rPr>
                                    <w:t>D03010</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6D6A7930">
                                  <w:pPr>
                                    <w:pStyle w:val="25"/>
                                    <w:widowControl/>
                                    <w:tabs>
                                      <w:tab w:val="left" w:pos="1818"/>
                                      <w:tab w:val="left" w:pos="2401"/>
                                      <w:tab w:val="left" w:pos="3609"/>
                                    </w:tabs>
                                    <w:spacing w:before="21"/>
                                    <w:ind w:left="107"/>
                                    <w:jc w:val="left"/>
                                    <w:rPr>
                                      <w:rFonts w:hint="default"/>
                                    </w:rPr>
                                  </w:pPr>
                                  <w:r>
                                    <w:rPr>
                                      <w:sz w:val="18"/>
                                    </w:rPr>
                                    <w:t>救助资金发放形式</w:t>
                                  </w:r>
                                  <w:r>
                                    <w:rPr>
                                      <w:sz w:val="18"/>
                                    </w:rPr>
                                    <w:tab/>
                                  </w:r>
                                  <w:r>
                                    <w:rPr>
                                      <w:sz w:val="18"/>
                                    </w:rPr>
                                    <w:t>□</w:t>
                                  </w:r>
                                  <w:r>
                                    <w:rPr>
                                      <w:sz w:val="18"/>
                                    </w:rPr>
                                    <w:tab/>
                                  </w:r>
                                  <w:r>
                                    <w:rPr>
                                      <w:rFonts w:hint="default" w:ascii="Times New Roman" w:hAnsi="Times New Roman" w:eastAsia="Times New Roman" w:cs="宋体"/>
                                    </w:rPr>
                                    <w:t>1.</w:t>
                                  </w:r>
                                  <w:r>
                                    <w:t>现金</w:t>
                                  </w:r>
                                  <w:r>
                                    <w:tab/>
                                  </w:r>
                                  <w:r>
                                    <w:rPr>
                                      <w:rFonts w:hint="default" w:ascii="Times New Roman" w:hAnsi="Times New Roman" w:eastAsia="Times New Roman" w:cs="宋体"/>
                                    </w:rPr>
                                    <w:t>2.</w:t>
                                  </w:r>
                                  <w:r>
                                    <w:t>一卡通</w:t>
                                  </w:r>
                                </w:p>
                              </w:tc>
                            </w:tr>
                          </w:tbl>
                          <w:p w14:paraId="4BA901D0">
                            <w:pPr>
                              <w:pStyle w:val="5"/>
                              <w:widowControl/>
                            </w:pPr>
                          </w:p>
                        </w:txbxContent>
                      </wps:txbx>
                      <wps:bodyPr lIns="0" tIns="0" rIns="0" bIns="0" upright="1"/>
                    </wps:wsp>
                  </a:graphicData>
                </a:graphic>
              </wp:anchor>
            </w:drawing>
          </mc:Choice>
          <mc:Fallback>
            <w:pict>
              <v:shape id="文本框 17" o:spid="_x0000_s1026" o:spt="202" type="#_x0000_t202" style="position:absolute;left:0pt;margin-left:84.35pt;margin-top:32.35pt;height:161.5pt;width:426.9pt;mso-position-horizontal-relative:page;z-index:251661312;mso-width-relative:page;mso-height-relative:page;" filled="f" stroked="f" coordsize="21600,21600" o:gfxdata="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JMVjPaAAAACwEAAA8AAAAAAAAAAQAgAAAAIgAAAGRycy9kb3ducmV2&#10;LnhtbFBLAQIUABQAAAAIAIdO4kDcsxkZwQEAAIIDAAAOAAAAAAAAAAEAIAAAACkBAABkcnMvZTJv&#10;RG9jLnhtbFBLBQYAAAAABgAGAFkBAABcBQAAAAA=&#10;">
                <v:fill on="f" focussize="0,0"/>
                <v:stroke on="f"/>
                <v:imagedata o:title=""/>
                <o:lock v:ext="edit" aspectratio="f"/>
                <v:textbox inset="0mm,0mm,0mm,0mm">
                  <w:txbxContent>
                    <w:tbl>
                      <w:tblPr>
                        <w:tblStyle w:val="13"/>
                        <w:tblW w:w="8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1"/>
                        <w:gridCol w:w="6368"/>
                      </w:tblGrid>
                      <w:tr w14:paraId="00F1B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3C303BE9">
                            <w:pPr>
                              <w:pStyle w:val="25"/>
                              <w:widowControl/>
                              <w:spacing w:before="30"/>
                              <w:ind w:left="107"/>
                              <w:jc w:val="left"/>
                              <w:rPr>
                                <w:rFonts w:hint="default" w:ascii="Times New Roman"/>
                                <w:sz w:val="22"/>
                              </w:rPr>
                            </w:pPr>
                            <w:r>
                              <w:rPr>
                                <w:rFonts w:hint="default" w:ascii="Times New Roman" w:cs="宋体"/>
                                <w:sz w:val="22"/>
                              </w:rPr>
                              <w:t>D03001</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28219B45">
                            <w:pPr>
                              <w:pStyle w:val="25"/>
                              <w:widowControl/>
                              <w:tabs>
                                <w:tab w:val="left" w:pos="1862"/>
                              </w:tabs>
                              <w:spacing w:before="41"/>
                              <w:ind w:left="107"/>
                              <w:jc w:val="left"/>
                              <w:rPr>
                                <w:rFonts w:hint="default" w:ascii="Times New Roman" w:eastAsia="Times New Roman"/>
                                <w:sz w:val="18"/>
                              </w:rPr>
                            </w:pPr>
                            <w:r>
                              <w:rPr>
                                <w:sz w:val="18"/>
                              </w:rPr>
                              <w:t>户主姓名</w:t>
                            </w:r>
                            <w:r>
                              <w:rPr>
                                <w:rFonts w:hint="default" w:ascii="Times New Roman" w:eastAsia="Times New Roman" w:cs="宋体"/>
                                <w:sz w:val="18"/>
                                <w:u w:val="single"/>
                              </w:rPr>
                              <w:tab/>
                            </w:r>
                          </w:p>
                        </w:tc>
                      </w:tr>
                      <w:tr w14:paraId="324B6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249ACC26">
                            <w:pPr>
                              <w:pStyle w:val="25"/>
                              <w:widowControl/>
                              <w:spacing w:before="29"/>
                              <w:ind w:left="107"/>
                              <w:jc w:val="left"/>
                              <w:rPr>
                                <w:rFonts w:hint="default" w:ascii="Times New Roman"/>
                                <w:sz w:val="22"/>
                              </w:rPr>
                            </w:pPr>
                            <w:r>
                              <w:rPr>
                                <w:rFonts w:hint="default" w:ascii="Times New Roman" w:cs="宋体"/>
                                <w:sz w:val="22"/>
                              </w:rPr>
                              <w:t>D03002</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038C4125">
                            <w:pPr>
                              <w:pStyle w:val="25"/>
                              <w:widowControl/>
                              <w:tabs>
                                <w:tab w:val="left" w:pos="2222"/>
                              </w:tabs>
                              <w:spacing w:before="40"/>
                              <w:ind w:left="107"/>
                              <w:jc w:val="left"/>
                              <w:rPr>
                                <w:rFonts w:hint="default" w:ascii="Times New Roman" w:eastAsia="Times New Roman"/>
                                <w:sz w:val="18"/>
                              </w:rPr>
                            </w:pPr>
                            <w:r>
                              <w:rPr>
                                <w:sz w:val="18"/>
                              </w:rPr>
                              <w:t>户主身份证号</w:t>
                            </w:r>
                            <w:r>
                              <w:rPr>
                                <w:rFonts w:hint="default" w:ascii="Times New Roman" w:eastAsia="Times New Roman" w:cs="宋体"/>
                                <w:sz w:val="18"/>
                                <w:u w:val="single"/>
                              </w:rPr>
                              <w:tab/>
                            </w:r>
                          </w:p>
                        </w:tc>
                      </w:tr>
                      <w:tr w14:paraId="11BED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30F1634F">
                            <w:pPr>
                              <w:pStyle w:val="25"/>
                              <w:widowControl/>
                              <w:spacing w:before="29"/>
                              <w:ind w:left="107"/>
                              <w:jc w:val="left"/>
                              <w:rPr>
                                <w:rFonts w:hint="default" w:ascii="Times New Roman"/>
                                <w:sz w:val="22"/>
                              </w:rPr>
                            </w:pPr>
                            <w:r>
                              <w:rPr>
                                <w:rFonts w:hint="default" w:ascii="Times New Roman" w:cs="宋体"/>
                                <w:sz w:val="22"/>
                              </w:rPr>
                              <w:t>D03003</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2910D52B">
                            <w:pPr>
                              <w:pStyle w:val="25"/>
                              <w:widowControl/>
                              <w:tabs>
                                <w:tab w:val="left" w:pos="2222"/>
                              </w:tabs>
                              <w:spacing w:before="40"/>
                              <w:ind w:left="107"/>
                              <w:jc w:val="left"/>
                              <w:rPr>
                                <w:rFonts w:hint="default" w:ascii="Times New Roman" w:eastAsia="Times New Roman"/>
                                <w:sz w:val="18"/>
                              </w:rPr>
                            </w:pPr>
                            <w:r>
                              <w:rPr>
                                <w:sz w:val="18"/>
                              </w:rPr>
                              <w:t>户主联系方式</w:t>
                            </w:r>
                            <w:r>
                              <w:rPr>
                                <w:rFonts w:hint="default" w:ascii="Times New Roman" w:eastAsia="Times New Roman" w:cs="宋体"/>
                                <w:sz w:val="18"/>
                                <w:u w:val="single"/>
                              </w:rPr>
                              <w:tab/>
                            </w:r>
                          </w:p>
                        </w:tc>
                      </w:tr>
                      <w:tr w14:paraId="34EE4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7C8BB730">
                            <w:pPr>
                              <w:pStyle w:val="25"/>
                              <w:widowControl/>
                              <w:spacing w:before="28"/>
                              <w:ind w:left="107"/>
                              <w:jc w:val="left"/>
                              <w:rPr>
                                <w:rFonts w:hint="default" w:ascii="Times New Roman"/>
                                <w:sz w:val="22"/>
                              </w:rPr>
                            </w:pPr>
                            <w:r>
                              <w:rPr>
                                <w:rFonts w:hint="default" w:ascii="Times New Roman" w:cs="宋体"/>
                                <w:sz w:val="22"/>
                              </w:rPr>
                              <w:t>D03004</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2A711671">
                            <w:pPr>
                              <w:pStyle w:val="25"/>
                              <w:widowControl/>
                              <w:tabs>
                                <w:tab w:val="left" w:pos="1278"/>
                                <w:tab w:val="left" w:pos="1818"/>
                              </w:tabs>
                              <w:spacing w:before="42"/>
                              <w:ind w:left="107"/>
                              <w:jc w:val="left"/>
                              <w:rPr>
                                <w:rFonts w:hint="default"/>
                                <w:sz w:val="18"/>
                              </w:rPr>
                            </w:pPr>
                            <w:r>
                              <w:rPr>
                                <w:sz w:val="18"/>
                              </w:rPr>
                              <w:t>家庭类型</w:t>
                            </w:r>
                            <w:r>
                              <w:rPr>
                                <w:sz w:val="18"/>
                              </w:rPr>
                              <w:tab/>
                            </w:r>
                            <w:r>
                              <w:rPr>
                                <w:sz w:val="18"/>
                              </w:rPr>
                              <w:t>□</w:t>
                            </w:r>
                            <w:r>
                              <w:rPr>
                                <w:sz w:val="18"/>
                              </w:rPr>
                              <w:tab/>
                            </w:r>
                            <w:r>
                              <w:rPr>
                                <w:rFonts w:hint="default" w:ascii="Times New Roman" w:hAnsi="Times New Roman" w:eastAsia="Times New Roman" w:cs="宋体"/>
                                <w:sz w:val="18"/>
                              </w:rPr>
                              <w:t>1.</w:t>
                            </w:r>
                            <w:r>
                              <w:rPr>
                                <w:sz w:val="18"/>
                              </w:rPr>
                              <w:t>特困供养人员</w:t>
                            </w:r>
                            <w:r>
                              <w:rPr>
                                <w:rFonts w:hint="default" w:ascii="Times New Roman" w:hAnsi="Times New Roman" w:eastAsia="Times New Roman" w:cs="宋体"/>
                                <w:sz w:val="18"/>
                              </w:rPr>
                              <w:t>2.</w:t>
                            </w:r>
                            <w:r>
                              <w:rPr>
                                <w:sz w:val="18"/>
                              </w:rPr>
                              <w:t>低保户</w:t>
                            </w:r>
                            <w:r>
                              <w:rPr>
                                <w:rFonts w:hint="default" w:ascii="Times New Roman" w:hAnsi="Times New Roman" w:eastAsia="Times New Roman" w:cs="宋体"/>
                                <w:sz w:val="18"/>
                              </w:rPr>
                              <w:t>3.</w:t>
                            </w:r>
                            <w:r>
                              <w:rPr>
                                <w:sz w:val="18"/>
                              </w:rPr>
                              <w:t>其他困难户</w:t>
                            </w:r>
                            <w:r>
                              <w:rPr>
                                <w:rFonts w:hint="default" w:ascii="Times New Roman" w:hAnsi="Times New Roman" w:eastAsia="Times New Roman" w:cs="宋体"/>
                                <w:sz w:val="18"/>
                              </w:rPr>
                              <w:t>4.</w:t>
                            </w:r>
                            <w:r>
                              <w:rPr>
                                <w:sz w:val="18"/>
                              </w:rPr>
                              <w:t>一般户</w:t>
                            </w:r>
                          </w:p>
                        </w:tc>
                      </w:tr>
                      <w:tr w14:paraId="6C406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45FC1C93">
                            <w:pPr>
                              <w:pStyle w:val="25"/>
                              <w:widowControl/>
                              <w:spacing w:before="28"/>
                              <w:ind w:left="107"/>
                              <w:jc w:val="left"/>
                              <w:rPr>
                                <w:rFonts w:hint="default" w:ascii="Times New Roman"/>
                                <w:sz w:val="22"/>
                              </w:rPr>
                            </w:pPr>
                            <w:r>
                              <w:rPr>
                                <w:rFonts w:hint="default" w:ascii="Times New Roman" w:cs="宋体"/>
                                <w:sz w:val="22"/>
                              </w:rPr>
                              <w:t>D03005</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482FDDC4">
                            <w:pPr>
                              <w:pStyle w:val="25"/>
                              <w:widowControl/>
                              <w:tabs>
                                <w:tab w:val="left" w:pos="1862"/>
                              </w:tabs>
                              <w:spacing w:before="41"/>
                              <w:ind w:left="107"/>
                              <w:jc w:val="left"/>
                              <w:rPr>
                                <w:rFonts w:hint="default" w:ascii="Times New Roman" w:eastAsia="Times New Roman"/>
                                <w:sz w:val="18"/>
                              </w:rPr>
                            </w:pPr>
                            <w:r>
                              <w:rPr>
                                <w:sz w:val="18"/>
                              </w:rPr>
                              <w:t>家庭人口</w:t>
                            </w:r>
                            <w:r>
                              <w:rPr>
                                <w:rFonts w:hint="default" w:ascii="Times New Roman" w:eastAsia="Times New Roman" w:cs="宋体"/>
                                <w:sz w:val="18"/>
                                <w:u w:val="single"/>
                              </w:rPr>
                              <w:tab/>
                            </w:r>
                          </w:p>
                        </w:tc>
                      </w:tr>
                      <w:tr w14:paraId="28B8E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44690F39">
                            <w:pPr>
                              <w:pStyle w:val="25"/>
                              <w:widowControl/>
                              <w:spacing w:before="28"/>
                              <w:ind w:left="107"/>
                              <w:jc w:val="left"/>
                              <w:rPr>
                                <w:rFonts w:hint="default" w:ascii="Times New Roman"/>
                                <w:sz w:val="22"/>
                              </w:rPr>
                            </w:pPr>
                            <w:r>
                              <w:rPr>
                                <w:rFonts w:hint="default" w:ascii="Times New Roman" w:cs="宋体"/>
                                <w:sz w:val="22"/>
                              </w:rPr>
                              <w:t>D03006</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0A1B350A">
                            <w:pPr>
                              <w:pStyle w:val="25"/>
                              <w:widowControl/>
                              <w:tabs>
                                <w:tab w:val="left" w:pos="1862"/>
                              </w:tabs>
                              <w:spacing w:before="41"/>
                              <w:ind w:left="107"/>
                              <w:jc w:val="left"/>
                              <w:rPr>
                                <w:rFonts w:hint="default" w:ascii="Times New Roman" w:eastAsia="Times New Roman"/>
                                <w:sz w:val="18"/>
                              </w:rPr>
                            </w:pPr>
                            <w:r>
                              <w:rPr>
                                <w:sz w:val="18"/>
                              </w:rPr>
                              <w:t>家庭住址</w:t>
                            </w:r>
                            <w:r>
                              <w:rPr>
                                <w:rFonts w:hint="default" w:ascii="Times New Roman" w:eastAsia="Times New Roman" w:cs="宋体"/>
                                <w:sz w:val="18"/>
                                <w:u w:val="single"/>
                              </w:rPr>
                              <w:tab/>
                            </w:r>
                          </w:p>
                        </w:tc>
                      </w:tr>
                      <w:tr w14:paraId="5DC98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47CFC6FD">
                            <w:pPr>
                              <w:pStyle w:val="25"/>
                              <w:widowControl/>
                              <w:spacing w:before="30"/>
                              <w:ind w:left="107"/>
                              <w:jc w:val="left"/>
                              <w:rPr>
                                <w:rFonts w:hint="default" w:ascii="Times New Roman"/>
                                <w:sz w:val="22"/>
                              </w:rPr>
                            </w:pPr>
                            <w:r>
                              <w:rPr>
                                <w:rFonts w:hint="default" w:ascii="Times New Roman" w:cs="宋体"/>
                                <w:sz w:val="22"/>
                              </w:rPr>
                              <w:t>D03007</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3E5A255E">
                            <w:pPr>
                              <w:pStyle w:val="25"/>
                              <w:widowControl/>
                              <w:tabs>
                                <w:tab w:val="left" w:pos="1998"/>
                              </w:tabs>
                              <w:spacing w:before="40"/>
                              <w:ind w:left="107"/>
                              <w:jc w:val="left"/>
                              <w:rPr>
                                <w:rFonts w:hint="default"/>
                                <w:sz w:val="18"/>
                              </w:rPr>
                            </w:pPr>
                            <w:r>
                              <w:rPr>
                                <w:sz w:val="18"/>
                              </w:rPr>
                              <w:t>需救助人口</w:t>
                            </w:r>
                            <w:r>
                              <w:rPr>
                                <w:sz w:val="18"/>
                                <w:u w:val="single"/>
                              </w:rPr>
                              <w:tab/>
                            </w:r>
                            <w:r>
                              <w:rPr>
                                <w:sz w:val="18"/>
                              </w:rPr>
                              <w:t>人</w:t>
                            </w:r>
                          </w:p>
                        </w:tc>
                      </w:tr>
                      <w:tr w14:paraId="7F564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377E1338">
                            <w:pPr>
                              <w:pStyle w:val="25"/>
                              <w:widowControl/>
                              <w:spacing w:before="29"/>
                              <w:ind w:left="107"/>
                              <w:jc w:val="left"/>
                              <w:rPr>
                                <w:rFonts w:hint="default" w:ascii="Times New Roman"/>
                                <w:sz w:val="22"/>
                              </w:rPr>
                            </w:pPr>
                            <w:r>
                              <w:rPr>
                                <w:rFonts w:hint="default" w:ascii="Times New Roman" w:cs="宋体"/>
                                <w:sz w:val="22"/>
                              </w:rPr>
                              <w:t>D03008</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333738B9">
                            <w:pPr>
                              <w:pStyle w:val="25"/>
                              <w:widowControl/>
                              <w:tabs>
                                <w:tab w:val="left" w:pos="2178"/>
                              </w:tabs>
                              <w:spacing w:before="40"/>
                              <w:ind w:left="107"/>
                              <w:jc w:val="left"/>
                              <w:rPr>
                                <w:rFonts w:hint="default"/>
                                <w:sz w:val="18"/>
                              </w:rPr>
                            </w:pPr>
                            <w:r>
                              <w:rPr>
                                <w:sz w:val="18"/>
                              </w:rPr>
                              <w:t>已发放救助款</w:t>
                            </w:r>
                            <w:r>
                              <w:rPr>
                                <w:sz w:val="18"/>
                                <w:u w:val="single"/>
                              </w:rPr>
                              <w:tab/>
                            </w:r>
                            <w:r>
                              <w:rPr>
                                <w:sz w:val="18"/>
                              </w:rPr>
                              <w:t>元</w:t>
                            </w:r>
                          </w:p>
                        </w:tc>
                      </w:tr>
                      <w:tr w14:paraId="5157E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79787AF0">
                            <w:pPr>
                              <w:pStyle w:val="25"/>
                              <w:widowControl/>
                              <w:spacing w:before="29"/>
                              <w:ind w:left="107"/>
                              <w:jc w:val="left"/>
                              <w:rPr>
                                <w:rFonts w:hint="default" w:ascii="Times New Roman"/>
                                <w:sz w:val="22"/>
                              </w:rPr>
                            </w:pPr>
                            <w:r>
                              <w:rPr>
                                <w:rFonts w:hint="default" w:ascii="Times New Roman" w:cs="宋体"/>
                                <w:sz w:val="22"/>
                              </w:rPr>
                              <w:t>D03009</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2569D847">
                            <w:pPr>
                              <w:pStyle w:val="25"/>
                              <w:widowControl/>
                              <w:tabs>
                                <w:tab w:val="left" w:pos="2718"/>
                              </w:tabs>
                              <w:spacing w:before="40"/>
                              <w:ind w:left="107"/>
                              <w:jc w:val="left"/>
                              <w:rPr>
                                <w:rFonts w:hint="default"/>
                                <w:sz w:val="18"/>
                              </w:rPr>
                            </w:pPr>
                            <w:r>
                              <w:rPr>
                                <w:sz w:val="18"/>
                              </w:rPr>
                              <w:t>已发放救助物资折款</w:t>
                            </w:r>
                            <w:r>
                              <w:rPr>
                                <w:sz w:val="18"/>
                                <w:u w:val="single"/>
                              </w:rPr>
                              <w:tab/>
                            </w:r>
                            <w:r>
                              <w:rPr>
                                <w:sz w:val="18"/>
                              </w:rPr>
                              <w:t>元</w:t>
                            </w:r>
                          </w:p>
                        </w:tc>
                      </w:tr>
                      <w:tr w14:paraId="59B35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tcPr>
                          <w:p w14:paraId="53D3A2A9">
                            <w:pPr>
                              <w:pStyle w:val="25"/>
                              <w:widowControl/>
                              <w:spacing w:before="28"/>
                              <w:ind w:left="107"/>
                              <w:jc w:val="left"/>
                              <w:rPr>
                                <w:rFonts w:hint="default" w:ascii="Times New Roman"/>
                                <w:sz w:val="22"/>
                              </w:rPr>
                            </w:pPr>
                            <w:r>
                              <w:rPr>
                                <w:rFonts w:hint="default" w:ascii="Times New Roman" w:cs="宋体"/>
                                <w:sz w:val="22"/>
                              </w:rPr>
                              <w:t>D03010</w:t>
                            </w:r>
                          </w:p>
                        </w:tc>
                        <w:tc>
                          <w:tcPr>
                            <w:tcW w:w="6368" w:type="dxa"/>
                            <w:tcBorders>
                              <w:top w:val="single" w:color="000000" w:sz="4" w:space="0"/>
                              <w:left w:val="single" w:color="000000" w:sz="4" w:space="0"/>
                              <w:bottom w:val="single" w:color="000000" w:sz="4" w:space="0"/>
                              <w:right w:val="single" w:color="000000" w:sz="4" w:space="0"/>
                            </w:tcBorders>
                            <w:shd w:val="clear" w:color="auto" w:fill="auto"/>
                          </w:tcPr>
                          <w:p w14:paraId="6D6A7930">
                            <w:pPr>
                              <w:pStyle w:val="25"/>
                              <w:widowControl/>
                              <w:tabs>
                                <w:tab w:val="left" w:pos="1818"/>
                                <w:tab w:val="left" w:pos="2401"/>
                                <w:tab w:val="left" w:pos="3609"/>
                              </w:tabs>
                              <w:spacing w:before="21"/>
                              <w:ind w:left="107"/>
                              <w:jc w:val="left"/>
                              <w:rPr>
                                <w:rFonts w:hint="default"/>
                              </w:rPr>
                            </w:pPr>
                            <w:r>
                              <w:rPr>
                                <w:sz w:val="18"/>
                              </w:rPr>
                              <w:t>救助资金发放形式</w:t>
                            </w:r>
                            <w:r>
                              <w:rPr>
                                <w:sz w:val="18"/>
                              </w:rPr>
                              <w:tab/>
                            </w:r>
                            <w:r>
                              <w:rPr>
                                <w:sz w:val="18"/>
                              </w:rPr>
                              <w:t>□</w:t>
                            </w:r>
                            <w:r>
                              <w:rPr>
                                <w:sz w:val="18"/>
                              </w:rPr>
                              <w:tab/>
                            </w:r>
                            <w:r>
                              <w:rPr>
                                <w:rFonts w:hint="default" w:ascii="Times New Roman" w:hAnsi="Times New Roman" w:eastAsia="Times New Roman" w:cs="宋体"/>
                              </w:rPr>
                              <w:t>1.</w:t>
                            </w:r>
                            <w:r>
                              <w:t>现金</w:t>
                            </w:r>
                            <w:r>
                              <w:tab/>
                            </w:r>
                            <w:r>
                              <w:rPr>
                                <w:rFonts w:hint="default" w:ascii="Times New Roman" w:hAnsi="Times New Roman" w:eastAsia="Times New Roman" w:cs="宋体"/>
                              </w:rPr>
                              <w:t>2.</w:t>
                            </w:r>
                            <w:r>
                              <w:t>一卡通</w:t>
                            </w:r>
                          </w:p>
                        </w:tc>
                      </w:tr>
                    </w:tbl>
                    <w:p w14:paraId="4BA901D0">
                      <w:pPr>
                        <w:pStyle w:val="5"/>
                        <w:widowControl/>
                      </w:pPr>
                    </w:p>
                  </w:txbxContent>
                </v:textbox>
              </v:shape>
            </w:pict>
          </mc:Fallback>
        </mc:AlternateContent>
      </w:r>
      <w:r>
        <w:rPr>
          <w:rFonts w:hint="eastAsia" w:cs="宋体"/>
        </w:rPr>
        <w:t>年</w:t>
      </w:r>
      <w:r>
        <w:tab/>
      </w:r>
      <w:r>
        <w:rPr>
          <w:rFonts w:hint="eastAsia" w:cs="宋体"/>
        </w:rPr>
        <w:t>月</w:t>
      </w:r>
      <w:r>
        <w:tab/>
      </w:r>
      <w:r>
        <w:rPr>
          <w:rFonts w:hint="eastAsia" w:cs="宋体"/>
        </w:rPr>
        <w:t>有效期至：</w:t>
      </w:r>
      <w:r>
        <w:rPr>
          <w:rFonts w:eastAsia="Times New Roman"/>
        </w:rPr>
        <w:t>2023</w:t>
      </w:r>
      <w:r>
        <w:rPr>
          <w:rFonts w:hint="eastAsia" w:cs="宋体"/>
        </w:rPr>
        <w:t>年</w:t>
      </w:r>
      <w:r>
        <w:rPr>
          <w:rFonts w:eastAsia="Times New Roman"/>
        </w:rPr>
        <w:t>2</w:t>
      </w:r>
      <w:r>
        <w:rPr>
          <w:rFonts w:hint="eastAsia" w:cs="宋体"/>
        </w:rPr>
        <w:t>月</w:t>
      </w:r>
    </w:p>
    <w:p w14:paraId="3AB5740B">
      <w:pPr>
        <w:pStyle w:val="5"/>
        <w:widowControl/>
        <w:rPr>
          <w:sz w:val="20"/>
        </w:rPr>
      </w:pPr>
    </w:p>
    <w:p w14:paraId="0198810A">
      <w:pPr>
        <w:pStyle w:val="5"/>
        <w:widowControl/>
        <w:rPr>
          <w:sz w:val="20"/>
        </w:rPr>
      </w:pPr>
    </w:p>
    <w:p w14:paraId="0B0DBC7E">
      <w:pPr>
        <w:pStyle w:val="5"/>
        <w:widowControl/>
        <w:rPr>
          <w:sz w:val="20"/>
        </w:rPr>
      </w:pPr>
    </w:p>
    <w:p w14:paraId="312FC849">
      <w:pPr>
        <w:pStyle w:val="5"/>
        <w:widowControl/>
        <w:rPr>
          <w:sz w:val="20"/>
        </w:rPr>
      </w:pPr>
    </w:p>
    <w:p w14:paraId="1A2C2CA7">
      <w:pPr>
        <w:pStyle w:val="5"/>
        <w:widowControl/>
        <w:rPr>
          <w:sz w:val="20"/>
        </w:rPr>
      </w:pPr>
    </w:p>
    <w:p w14:paraId="36904A0E">
      <w:pPr>
        <w:pStyle w:val="5"/>
        <w:widowControl/>
        <w:rPr>
          <w:sz w:val="20"/>
        </w:rPr>
      </w:pPr>
    </w:p>
    <w:p w14:paraId="7471721A">
      <w:pPr>
        <w:pStyle w:val="5"/>
        <w:widowControl/>
        <w:rPr>
          <w:sz w:val="20"/>
        </w:rPr>
      </w:pPr>
    </w:p>
    <w:p w14:paraId="075AD714">
      <w:pPr>
        <w:pStyle w:val="5"/>
        <w:widowControl/>
        <w:rPr>
          <w:sz w:val="20"/>
        </w:rPr>
      </w:pPr>
    </w:p>
    <w:p w14:paraId="4582A38C">
      <w:pPr>
        <w:pStyle w:val="5"/>
        <w:widowControl/>
        <w:rPr>
          <w:sz w:val="20"/>
        </w:rPr>
      </w:pPr>
    </w:p>
    <w:p w14:paraId="35F7E931">
      <w:pPr>
        <w:pStyle w:val="5"/>
        <w:widowControl/>
        <w:tabs>
          <w:tab w:val="left" w:pos="2648"/>
          <w:tab w:val="left" w:pos="4539"/>
          <w:tab w:val="left" w:pos="6339"/>
        </w:tabs>
        <w:spacing w:before="143" w:line="380" w:lineRule="exact"/>
        <w:ind w:left="580" w:right="966"/>
        <w:rPr>
          <w:spacing w:val="-17"/>
        </w:rPr>
      </w:pPr>
      <w:r>
        <w:rPr>
          <w:rFonts w:hint="eastAsia" w:cs="宋体"/>
        </w:rPr>
        <w:t>单位负责人：</w:t>
      </w:r>
      <w:r>
        <w:tab/>
      </w:r>
      <w:r>
        <w:rPr>
          <w:rFonts w:hint="eastAsia" w:cs="宋体"/>
        </w:rPr>
        <w:t>统计负责人：</w:t>
      </w:r>
      <w:r>
        <w:tab/>
      </w:r>
      <w:r>
        <w:rPr>
          <w:rFonts w:hint="eastAsia" w:cs="宋体"/>
        </w:rPr>
        <w:t>填表人：</w:t>
      </w:r>
      <w:r>
        <w:tab/>
      </w:r>
      <w:r>
        <w:rPr>
          <w:rFonts w:hint="eastAsia" w:cs="宋体"/>
        </w:rPr>
        <w:t>报出日期：</w:t>
      </w:r>
      <w:r>
        <w:rPr>
          <w:rFonts w:eastAsia="Times New Roman"/>
        </w:rPr>
        <w:t>20</w:t>
      </w:r>
      <w:r>
        <w:rPr>
          <w:rFonts w:hint="eastAsia" w:cs="宋体"/>
        </w:rPr>
        <w:t>年月</w:t>
      </w:r>
      <w:r>
        <w:rPr>
          <w:rFonts w:hint="eastAsia" w:cs="宋体"/>
          <w:spacing w:val="-17"/>
        </w:rPr>
        <w:t>日</w:t>
      </w:r>
    </w:p>
    <w:p w14:paraId="4E73CDCE">
      <w:pPr>
        <w:pStyle w:val="5"/>
        <w:widowControl/>
        <w:tabs>
          <w:tab w:val="left" w:pos="2648"/>
          <w:tab w:val="left" w:pos="4539"/>
          <w:tab w:val="left" w:pos="6339"/>
        </w:tabs>
        <w:spacing w:before="143" w:line="380" w:lineRule="exact"/>
        <w:ind w:left="580" w:right="966"/>
        <w:rPr>
          <w:b/>
        </w:rPr>
      </w:pPr>
      <w:r>
        <w:rPr>
          <w:rFonts w:hint="eastAsia" w:cs="宋体"/>
          <w:b/>
        </w:rPr>
        <w:t>填报说明：</w:t>
      </w:r>
    </w:p>
    <w:p w14:paraId="29E9196F">
      <w:pPr>
        <w:pStyle w:val="5"/>
        <w:widowControl/>
        <w:spacing w:before="85" w:line="380" w:lineRule="exact"/>
        <w:ind w:left="580" w:right="606" w:firstLine="360"/>
      </w:pPr>
      <w:r>
        <w:rPr>
          <w:rFonts w:hint="eastAsia" w:cs="宋体"/>
        </w:rPr>
        <w:t>本表由县级以上（含县级）应急管理部门组织填报、汇总。各省（自治区、直辖市）和新疆生产建设兵团应急管理厅（局）上报本表时应将分地市、分县、分乡镇报表一并上报。</w:t>
      </w:r>
    </w:p>
    <w:p w14:paraId="070ACB88">
      <w:pPr>
        <w:pStyle w:val="3"/>
        <w:widowControl/>
        <w:spacing w:before="1" w:line="380" w:lineRule="exact"/>
        <w:rPr>
          <w:rFonts w:hint="default"/>
        </w:rPr>
      </w:pPr>
      <w:r>
        <w:t>主要指标说明：</w:t>
      </w:r>
    </w:p>
    <w:p w14:paraId="3F65C956">
      <w:pPr>
        <w:tabs>
          <w:tab w:val="left" w:pos="1210"/>
        </w:tabs>
        <w:spacing w:before="82" w:line="380" w:lineRule="exact"/>
        <w:ind w:firstLine="900" w:firstLineChars="500"/>
        <w:jc w:val="left"/>
        <w:rPr>
          <w:sz w:val="18"/>
        </w:rPr>
      </w:pPr>
      <w:r>
        <w:rPr>
          <w:rFonts w:ascii="Times New Roman" w:hAnsi="Times New Roman" w:eastAsia="宋体" w:cs="Times New Roman"/>
          <w:sz w:val="18"/>
        </w:rPr>
        <w:t>1.</w:t>
      </w:r>
      <w:r>
        <w:rPr>
          <w:rFonts w:hint="eastAsia" w:ascii="Times New Roman" w:hAnsi="Times New Roman" w:eastAsia="宋体" w:cs="宋体"/>
          <w:sz w:val="18"/>
        </w:rPr>
        <w:t>家庭人口：指家庭中有户籍的人口数和没有户籍但在此户居住时间超过半年以上的人口数。</w:t>
      </w:r>
    </w:p>
    <w:p w14:paraId="5BC64CF1">
      <w:pPr>
        <w:tabs>
          <w:tab w:val="left" w:pos="1210"/>
        </w:tabs>
        <w:spacing w:before="81" w:line="380" w:lineRule="exact"/>
        <w:ind w:firstLine="900" w:firstLineChars="500"/>
        <w:jc w:val="left"/>
        <w:rPr>
          <w:sz w:val="18"/>
        </w:rPr>
      </w:pPr>
      <w:r>
        <w:rPr>
          <w:rFonts w:ascii="Times New Roman" w:hAnsi="Times New Roman" w:eastAsia="宋体" w:cs="Times New Roman"/>
          <w:sz w:val="18"/>
        </w:rPr>
        <w:t>2.</w:t>
      </w:r>
      <w:r>
        <w:rPr>
          <w:rFonts w:hint="eastAsia" w:ascii="Times New Roman" w:hAnsi="Times New Roman" w:eastAsia="宋体" w:cs="宋体"/>
          <w:sz w:val="18"/>
        </w:rPr>
        <w:t>家庭住址：指户主的家庭住址，需填写至门牌号。</w:t>
      </w:r>
    </w:p>
    <w:p w14:paraId="343FB8FB">
      <w:pPr>
        <w:tabs>
          <w:tab w:val="left" w:pos="1210"/>
        </w:tabs>
        <w:spacing w:before="81" w:line="380" w:lineRule="exact"/>
        <w:ind w:right="487" w:firstLine="891" w:firstLineChars="550"/>
        <w:jc w:val="left"/>
        <w:rPr>
          <w:sz w:val="18"/>
        </w:rPr>
      </w:pPr>
      <w:r>
        <w:rPr>
          <w:rFonts w:ascii="Times New Roman" w:hAnsi="Times New Roman" w:eastAsia="宋体" w:cs="Times New Roman"/>
          <w:spacing w:val="-9"/>
          <w:sz w:val="18"/>
        </w:rPr>
        <w:t>3..</w:t>
      </w:r>
      <w:r>
        <w:rPr>
          <w:rFonts w:hint="eastAsia" w:ascii="Times New Roman" w:hAnsi="Times New Roman" w:eastAsia="宋体" w:cs="宋体"/>
          <w:spacing w:val="-9"/>
          <w:sz w:val="18"/>
        </w:rPr>
        <w:t>需救助人口：指本家庭内因自然灾害造成基本生活困难，需要政府在当年冬季至下年春季予以口粮</w:t>
      </w:r>
      <w:r>
        <w:rPr>
          <w:rFonts w:hint="eastAsia" w:ascii="Times New Roman" w:hAnsi="Times New Roman" w:eastAsia="宋体" w:cs="宋体"/>
          <w:spacing w:val="-4"/>
          <w:sz w:val="18"/>
        </w:rPr>
        <w:t>、衣被、取暖、医疗等方面救助的人员数量</w:t>
      </w:r>
      <w:r>
        <w:rPr>
          <w:rFonts w:hint="eastAsia" w:ascii="Times New Roman" w:hAnsi="Times New Roman" w:eastAsia="宋体" w:cs="宋体"/>
          <w:sz w:val="18"/>
        </w:rPr>
        <w:t>（含非常住人口）。</w:t>
      </w:r>
    </w:p>
    <w:p w14:paraId="117B00AD">
      <w:pPr>
        <w:tabs>
          <w:tab w:val="left" w:pos="1210"/>
        </w:tabs>
        <w:spacing w:before="2" w:line="380" w:lineRule="exact"/>
        <w:ind w:right="516" w:firstLine="890" w:firstLineChars="500"/>
        <w:jc w:val="left"/>
        <w:rPr>
          <w:sz w:val="18"/>
        </w:rPr>
      </w:pPr>
      <w:r>
        <w:rPr>
          <w:rFonts w:ascii="Times New Roman" w:hAnsi="Times New Roman" w:eastAsia="宋体" w:cs="Times New Roman"/>
          <w:spacing w:val="-1"/>
          <w:sz w:val="18"/>
        </w:rPr>
        <w:t>4.</w:t>
      </w:r>
      <w:r>
        <w:rPr>
          <w:rFonts w:hint="eastAsia" w:ascii="Times New Roman" w:hAnsi="Times New Roman" w:eastAsia="宋体" w:cs="宋体"/>
          <w:spacing w:val="-1"/>
          <w:sz w:val="18"/>
        </w:rPr>
        <w:t>已发放救助款：指上年冬季至当年春季政府已经直接发放给本家庭需救助人口的用于口粮、衣被、</w:t>
      </w:r>
      <w:r>
        <w:rPr>
          <w:rFonts w:hint="eastAsia" w:ascii="Times New Roman" w:hAnsi="Times New Roman" w:eastAsia="宋体" w:cs="宋体"/>
          <w:sz w:val="18"/>
        </w:rPr>
        <w:t>取暖、医疗等方面救助的资金数量（含非常住人口）。</w:t>
      </w:r>
    </w:p>
    <w:p w14:paraId="237C07F4">
      <w:pPr>
        <w:tabs>
          <w:tab w:val="left" w:pos="1210"/>
        </w:tabs>
        <w:spacing w:before="1" w:line="380" w:lineRule="exact"/>
        <w:ind w:right="516" w:firstLine="890" w:firstLineChars="500"/>
        <w:jc w:val="left"/>
        <w:rPr>
          <w:spacing w:val="-92"/>
          <w:sz w:val="18"/>
        </w:rPr>
      </w:pPr>
      <w:r>
        <w:rPr>
          <w:rFonts w:ascii="Times New Roman" w:hAnsi="Times New Roman" w:eastAsia="宋体" w:cs="Times New Roman"/>
          <w:spacing w:val="-1"/>
          <w:sz w:val="18"/>
        </w:rPr>
        <w:t>5.</w:t>
      </w:r>
      <w:r>
        <w:rPr>
          <w:rFonts w:hint="eastAsia" w:ascii="Times New Roman" w:hAnsi="Times New Roman" w:eastAsia="宋体" w:cs="宋体"/>
          <w:spacing w:val="-1"/>
          <w:sz w:val="18"/>
        </w:rPr>
        <w:t>已发放救助物资折款：指上年冬季至当年春季政府已经直接发放给本家庭需救助人口的用于口粮、</w:t>
      </w:r>
      <w:r>
        <w:rPr>
          <w:rFonts w:hint="eastAsia" w:ascii="Times New Roman" w:hAnsi="Times New Roman" w:eastAsia="宋体" w:cs="宋体"/>
          <w:sz w:val="18"/>
        </w:rPr>
        <w:t>衣被、取暖、医疗等方面救助的救助物资折款金额（含非常住人口）。</w:t>
      </w:r>
    </w:p>
    <w:p w14:paraId="132F3483">
      <w:pPr>
        <w:rPr>
          <w:rFonts w:ascii="宋体" w:hAnsi="宋体" w:eastAsia="宋体" w:cs="宋体"/>
          <w:color w:val="000000"/>
          <w:sz w:val="22"/>
          <w:szCs w:val="22"/>
        </w:rPr>
        <w:sectPr>
          <w:pgSz w:w="11850" w:h="16783"/>
          <w:pgMar w:top="1417" w:right="1135" w:bottom="1135" w:left="1135" w:header="851" w:footer="850" w:gutter="0"/>
          <w:cols w:space="425" w:num="1"/>
          <w:docGrid w:type="lines" w:linePitch="340" w:charSpace="0"/>
        </w:sectPr>
      </w:pPr>
    </w:p>
    <w:p w14:paraId="4FC62CB3">
      <w:pPr>
        <w:rPr>
          <w:rFonts w:ascii="宋体" w:hAnsi="宋体" w:eastAsia="宋体" w:cs="宋体"/>
          <w:color w:val="000000"/>
          <w:sz w:val="32"/>
          <w:szCs w:val="32"/>
        </w:rPr>
      </w:pPr>
      <w:r>
        <w:rPr>
          <w:rFonts w:hint="eastAsia" w:ascii="宋体" w:hAnsi="宋体" w:eastAsia="宋体" w:cs="宋体"/>
          <w:color w:val="000000"/>
          <w:sz w:val="32"/>
          <w:szCs w:val="32"/>
        </w:rPr>
        <w:t>附表3</w:t>
      </w:r>
    </w:p>
    <w:tbl>
      <w:tblPr>
        <w:tblStyle w:val="13"/>
        <w:tblpPr w:leftFromText="180" w:rightFromText="180" w:vertAnchor="page" w:horzAnchor="page" w:tblpX="1264" w:tblpY="3000"/>
        <w:tblOverlap w:val="never"/>
        <w:tblW w:w="9585" w:type="dxa"/>
        <w:tblInd w:w="0" w:type="dxa"/>
        <w:tblLayout w:type="fixed"/>
        <w:tblCellMar>
          <w:top w:w="0" w:type="dxa"/>
          <w:left w:w="108" w:type="dxa"/>
          <w:bottom w:w="0" w:type="dxa"/>
          <w:right w:w="108" w:type="dxa"/>
        </w:tblCellMar>
      </w:tblPr>
      <w:tblGrid>
        <w:gridCol w:w="1440"/>
        <w:gridCol w:w="1031"/>
        <w:gridCol w:w="1235"/>
        <w:gridCol w:w="2494"/>
        <w:gridCol w:w="561"/>
        <w:gridCol w:w="944"/>
        <w:gridCol w:w="1880"/>
      </w:tblGrid>
      <w:tr w14:paraId="19508A01">
        <w:tblPrEx>
          <w:tblCellMar>
            <w:top w:w="0" w:type="dxa"/>
            <w:left w:w="108" w:type="dxa"/>
            <w:bottom w:w="0" w:type="dxa"/>
            <w:right w:w="108" w:type="dxa"/>
          </w:tblCellMar>
        </w:tblPrEx>
        <w:trPr>
          <w:trHeight w:val="398" w:hRule="atLeast"/>
        </w:trPr>
        <w:tc>
          <w:tcPr>
            <w:tcW w:w="6196" w:type="dxa"/>
            <w:gridSpan w:val="4"/>
            <w:tcBorders>
              <w:top w:val="nil"/>
              <w:left w:val="nil"/>
              <w:bottom w:val="single" w:color="auto" w:sz="4" w:space="0"/>
              <w:right w:val="nil"/>
            </w:tcBorders>
            <w:shd w:val="clear" w:color="auto" w:fill="auto"/>
            <w:tcMar>
              <w:left w:w="28" w:type="dxa"/>
              <w:right w:w="28" w:type="dxa"/>
            </w:tcMar>
            <w:vAlign w:val="center"/>
          </w:tcPr>
          <w:p w14:paraId="0F010844">
            <w:pPr>
              <w:spacing w:line="300" w:lineRule="exact"/>
              <w:rPr>
                <w:color w:val="000000"/>
                <w:sz w:val="18"/>
                <w:szCs w:val="18"/>
              </w:rPr>
            </w:pPr>
            <w:r>
              <w:rPr>
                <w:rFonts w:hint="eastAsia" w:ascii="Times New Roman" w:hAnsi="宋体" w:eastAsia="宋体" w:cs="宋体"/>
                <w:color w:val="000000"/>
                <w:sz w:val="18"/>
                <w:szCs w:val="18"/>
              </w:rPr>
              <w:t>所在区域：县（市、区）</w:t>
            </w:r>
            <w:r>
              <w:rPr>
                <w:rFonts w:ascii="Times New Roman" w:hAnsi="Times New Roman" w:eastAsia="宋体" w:cs="Times New Roman"/>
                <w:color w:val="000000"/>
                <w:sz w:val="18"/>
                <w:szCs w:val="18"/>
              </w:rPr>
              <w:t>____________</w:t>
            </w:r>
            <w:r>
              <w:rPr>
                <w:rFonts w:hint="eastAsia" w:ascii="Times New Roman" w:hAnsi="宋体" w:eastAsia="宋体" w:cs="宋体"/>
                <w:color w:val="000000"/>
                <w:sz w:val="18"/>
                <w:szCs w:val="18"/>
              </w:rPr>
              <w:t>乡镇（街道）村</w:t>
            </w:r>
          </w:p>
        </w:tc>
        <w:tc>
          <w:tcPr>
            <w:tcW w:w="3383" w:type="dxa"/>
            <w:gridSpan w:val="3"/>
            <w:tcBorders>
              <w:top w:val="nil"/>
              <w:left w:val="nil"/>
              <w:bottom w:val="single" w:color="auto" w:sz="4" w:space="0"/>
              <w:right w:val="nil"/>
            </w:tcBorders>
            <w:shd w:val="clear" w:color="auto" w:fill="auto"/>
            <w:tcMar>
              <w:left w:w="28" w:type="dxa"/>
              <w:right w:w="28" w:type="dxa"/>
            </w:tcMar>
            <w:vAlign w:val="center"/>
          </w:tcPr>
          <w:p w14:paraId="7F549AFD">
            <w:pPr>
              <w:spacing w:line="300" w:lineRule="exact"/>
              <w:rPr>
                <w:color w:val="000000"/>
                <w:sz w:val="18"/>
                <w:szCs w:val="18"/>
              </w:rPr>
            </w:pPr>
            <w:r>
              <w:rPr>
                <w:rFonts w:hint="eastAsia" w:ascii="Times New Roman" w:hAnsi="宋体" w:eastAsia="宋体" w:cs="宋体"/>
                <w:color w:val="000000"/>
                <w:sz w:val="18"/>
                <w:szCs w:val="18"/>
              </w:rPr>
              <w:t>填表日期：</w:t>
            </w:r>
            <w:r>
              <w:rPr>
                <w:rFonts w:ascii="Times New Roman" w:hAnsi="Times New Roman" w:eastAsia="宋体" w:cs="Times New Roman"/>
                <w:color w:val="000000"/>
                <w:sz w:val="18"/>
                <w:szCs w:val="18"/>
              </w:rPr>
              <w:t>2020</w:t>
            </w:r>
            <w:r>
              <w:rPr>
                <w:rFonts w:hint="eastAsia" w:ascii="Times New Roman" w:hAnsi="宋体" w:eastAsia="宋体" w:cs="宋体"/>
                <w:color w:val="000000"/>
                <w:sz w:val="18"/>
                <w:szCs w:val="18"/>
              </w:rPr>
              <w:t>年月日</w:t>
            </w:r>
          </w:p>
        </w:tc>
      </w:tr>
      <w:tr w14:paraId="444DCB9A">
        <w:tblPrEx>
          <w:tblCellMar>
            <w:top w:w="0" w:type="dxa"/>
            <w:left w:w="108" w:type="dxa"/>
            <w:bottom w:w="0" w:type="dxa"/>
            <w:right w:w="108" w:type="dxa"/>
          </w:tblCellMar>
        </w:tblPrEx>
        <w:trPr>
          <w:trHeight w:val="420" w:hRule="atLeast"/>
        </w:trPr>
        <w:tc>
          <w:tcPr>
            <w:tcW w:w="1440"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28EAD28A">
            <w:pPr>
              <w:spacing w:line="300" w:lineRule="exact"/>
              <w:jc w:val="center"/>
              <w:rPr>
                <w:color w:val="000000"/>
                <w:sz w:val="18"/>
                <w:szCs w:val="18"/>
              </w:rPr>
            </w:pPr>
            <w:r>
              <w:rPr>
                <w:rFonts w:hint="eastAsia" w:ascii="Times New Roman" w:hAnsi="宋体" w:eastAsia="宋体" w:cs="宋体"/>
                <w:color w:val="000000"/>
                <w:sz w:val="18"/>
                <w:szCs w:val="18"/>
              </w:rPr>
              <w:t>户主姓名</w:t>
            </w:r>
          </w:p>
        </w:tc>
        <w:tc>
          <w:tcPr>
            <w:tcW w:w="1030"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5737A32E">
            <w:pPr>
              <w:spacing w:line="300" w:lineRule="exact"/>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6BEC88BD">
            <w:pPr>
              <w:spacing w:line="300" w:lineRule="exact"/>
              <w:jc w:val="center"/>
              <w:rPr>
                <w:color w:val="000000"/>
                <w:sz w:val="18"/>
                <w:szCs w:val="18"/>
              </w:rPr>
            </w:pPr>
            <w:r>
              <w:rPr>
                <w:rFonts w:hint="eastAsia" w:ascii="Times New Roman" w:hAnsi="宋体" w:eastAsia="宋体" w:cs="宋体"/>
                <w:color w:val="000000"/>
                <w:sz w:val="18"/>
                <w:szCs w:val="18"/>
              </w:rPr>
              <w:t>身份证号码</w:t>
            </w:r>
          </w:p>
        </w:tc>
        <w:tc>
          <w:tcPr>
            <w:tcW w:w="3053" w:type="dxa"/>
            <w:gridSpan w:val="2"/>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0FA68545">
            <w:pPr>
              <w:spacing w:line="300" w:lineRule="exact"/>
              <w:rPr>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0404A5F7">
            <w:pPr>
              <w:spacing w:line="300" w:lineRule="exact"/>
              <w:jc w:val="center"/>
              <w:rPr>
                <w:color w:val="000000"/>
                <w:sz w:val="18"/>
                <w:szCs w:val="18"/>
              </w:rPr>
            </w:pPr>
            <w:r>
              <w:rPr>
                <w:rFonts w:hint="eastAsia" w:ascii="Times New Roman" w:hAnsi="Times New Roman" w:eastAsia="宋体" w:cs="宋体"/>
                <w:color w:val="000000"/>
                <w:sz w:val="18"/>
                <w:szCs w:val="18"/>
              </w:rPr>
              <w:t>联系方式</w:t>
            </w:r>
          </w:p>
        </w:tc>
        <w:tc>
          <w:tcPr>
            <w:tcW w:w="1879"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25BE4664">
            <w:pPr>
              <w:spacing w:line="300" w:lineRule="exact"/>
              <w:rPr>
                <w:color w:val="000000"/>
                <w:sz w:val="18"/>
                <w:szCs w:val="18"/>
              </w:rPr>
            </w:pPr>
          </w:p>
        </w:tc>
      </w:tr>
      <w:tr w14:paraId="0B7E1435">
        <w:tblPrEx>
          <w:tblCellMar>
            <w:top w:w="0" w:type="dxa"/>
            <w:left w:w="108" w:type="dxa"/>
            <w:bottom w:w="0" w:type="dxa"/>
            <w:right w:w="108" w:type="dxa"/>
          </w:tblCellMar>
        </w:tblPrEx>
        <w:trPr>
          <w:trHeight w:val="420" w:hRule="atLeast"/>
        </w:trPr>
        <w:tc>
          <w:tcPr>
            <w:tcW w:w="1440"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5986B59B">
            <w:pPr>
              <w:spacing w:line="300" w:lineRule="exact"/>
              <w:jc w:val="center"/>
              <w:rPr>
                <w:rFonts w:hAnsi="宋体"/>
                <w:color w:val="000000"/>
                <w:sz w:val="18"/>
                <w:szCs w:val="18"/>
              </w:rPr>
            </w:pPr>
            <w:r>
              <w:rPr>
                <w:rFonts w:hint="eastAsia" w:ascii="Times New Roman" w:hAnsi="宋体" w:eastAsia="宋体" w:cs="宋体"/>
                <w:color w:val="000000"/>
                <w:sz w:val="18"/>
                <w:szCs w:val="18"/>
              </w:rPr>
              <w:t>家庭人口</w:t>
            </w:r>
          </w:p>
        </w:tc>
        <w:tc>
          <w:tcPr>
            <w:tcW w:w="1030"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11357522">
            <w:pPr>
              <w:spacing w:line="300" w:lineRule="exact"/>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6ADE7EAC">
            <w:pPr>
              <w:spacing w:line="300" w:lineRule="exact"/>
              <w:jc w:val="center"/>
              <w:rPr>
                <w:rFonts w:hAnsi="宋体"/>
                <w:color w:val="000000"/>
                <w:sz w:val="18"/>
                <w:szCs w:val="18"/>
              </w:rPr>
            </w:pPr>
            <w:r>
              <w:rPr>
                <w:rFonts w:hint="eastAsia" w:ascii="Times New Roman" w:hAnsi="宋体" w:eastAsia="宋体" w:cs="宋体"/>
                <w:color w:val="000000"/>
                <w:sz w:val="18"/>
                <w:szCs w:val="18"/>
              </w:rPr>
              <w:t>需救助人口</w:t>
            </w:r>
          </w:p>
        </w:tc>
        <w:tc>
          <w:tcPr>
            <w:tcW w:w="3053" w:type="dxa"/>
            <w:gridSpan w:val="2"/>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6513A02E">
            <w:pPr>
              <w:spacing w:line="300" w:lineRule="exact"/>
              <w:rPr>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48F44A05">
            <w:pPr>
              <w:spacing w:line="300" w:lineRule="exact"/>
              <w:jc w:val="center"/>
              <w:rPr>
                <w:rFonts w:hAnsi="宋体"/>
                <w:color w:val="000000"/>
                <w:sz w:val="18"/>
                <w:szCs w:val="18"/>
              </w:rPr>
            </w:pPr>
            <w:r>
              <w:rPr>
                <w:rFonts w:hint="eastAsia" w:ascii="Times New Roman" w:hAnsi="Times New Roman" w:eastAsia="宋体" w:cs="宋体"/>
                <w:color w:val="000000"/>
                <w:sz w:val="18"/>
                <w:szCs w:val="18"/>
              </w:rPr>
              <w:t>受灾面积</w:t>
            </w:r>
          </w:p>
        </w:tc>
        <w:tc>
          <w:tcPr>
            <w:tcW w:w="1879"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4356CC7A">
            <w:pPr>
              <w:spacing w:line="300" w:lineRule="exact"/>
              <w:rPr>
                <w:color w:val="000000"/>
                <w:sz w:val="18"/>
                <w:szCs w:val="18"/>
              </w:rPr>
            </w:pPr>
            <w:r>
              <w:rPr>
                <w:rFonts w:hint="eastAsia" w:ascii="Times New Roman" w:hAnsi="Times New Roman" w:eastAsia="宋体" w:cs="宋体"/>
                <w:color w:val="000000"/>
                <w:sz w:val="18"/>
                <w:szCs w:val="18"/>
              </w:rPr>
              <w:t>亩</w:t>
            </w:r>
          </w:p>
        </w:tc>
      </w:tr>
      <w:tr w14:paraId="6AEE022A">
        <w:tblPrEx>
          <w:tblCellMar>
            <w:top w:w="0" w:type="dxa"/>
            <w:left w:w="108" w:type="dxa"/>
            <w:bottom w:w="0" w:type="dxa"/>
            <w:right w:w="108" w:type="dxa"/>
          </w:tblCellMar>
        </w:tblPrEx>
        <w:trPr>
          <w:trHeight w:val="376" w:hRule="atLeast"/>
        </w:trPr>
        <w:tc>
          <w:tcPr>
            <w:tcW w:w="1440"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tcPr>
          <w:p w14:paraId="4EE73249">
            <w:pPr>
              <w:spacing w:line="300" w:lineRule="exact"/>
              <w:jc w:val="center"/>
              <w:rPr>
                <w:rFonts w:hAnsi="宋体"/>
                <w:color w:val="000000"/>
                <w:sz w:val="18"/>
                <w:szCs w:val="18"/>
              </w:rPr>
            </w:pPr>
            <w:r>
              <w:rPr>
                <w:rFonts w:hint="eastAsia" w:ascii="Times New Roman" w:hAnsi="宋体" w:eastAsia="宋体" w:cs="宋体"/>
                <w:color w:val="000000"/>
                <w:sz w:val="18"/>
                <w:szCs w:val="18"/>
              </w:rPr>
              <w:t>家庭地址</w:t>
            </w:r>
          </w:p>
        </w:tc>
        <w:tc>
          <w:tcPr>
            <w:tcW w:w="8139" w:type="dxa"/>
            <w:gridSpan w:val="6"/>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77EFE82E">
            <w:pPr>
              <w:spacing w:line="300" w:lineRule="exact"/>
              <w:rPr>
                <w:color w:val="000000"/>
                <w:sz w:val="18"/>
                <w:szCs w:val="18"/>
              </w:rPr>
            </w:pPr>
            <w:r>
              <w:rPr>
                <w:rFonts w:hint="eastAsia" w:ascii="Times New Roman" w:hAnsi="宋体" w:eastAsia="宋体" w:cs="宋体"/>
                <w:color w:val="000000"/>
                <w:sz w:val="18"/>
                <w:szCs w:val="18"/>
              </w:rPr>
              <w:t>村（居）自然村（组）</w:t>
            </w:r>
          </w:p>
        </w:tc>
      </w:tr>
      <w:tr w14:paraId="22431AA6">
        <w:tblPrEx>
          <w:tblCellMar>
            <w:top w:w="0" w:type="dxa"/>
            <w:left w:w="108" w:type="dxa"/>
            <w:bottom w:w="0" w:type="dxa"/>
            <w:right w:w="108" w:type="dxa"/>
          </w:tblCellMar>
        </w:tblPrEx>
        <w:trPr>
          <w:trHeight w:val="1614" w:hRule="atLeast"/>
        </w:trPr>
        <w:tc>
          <w:tcPr>
            <w:tcW w:w="1440"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7AEEC213">
            <w:pPr>
              <w:spacing w:line="300" w:lineRule="exact"/>
              <w:jc w:val="center"/>
              <w:rPr>
                <w:rFonts w:hAnsi="宋体"/>
                <w:color w:val="000000"/>
                <w:sz w:val="18"/>
                <w:szCs w:val="18"/>
              </w:rPr>
            </w:pPr>
            <w:r>
              <w:rPr>
                <w:rFonts w:hint="eastAsia" w:ascii="Times New Roman" w:hAnsi="宋体" w:eastAsia="宋体" w:cs="宋体"/>
                <w:color w:val="000000"/>
                <w:sz w:val="18"/>
                <w:szCs w:val="18"/>
              </w:rPr>
              <w:t>受灾家庭类别</w:t>
            </w:r>
          </w:p>
          <w:p w14:paraId="7567A958">
            <w:pPr>
              <w:spacing w:line="300" w:lineRule="exact"/>
              <w:jc w:val="center"/>
              <w:rPr>
                <w:color w:val="000000"/>
                <w:sz w:val="18"/>
                <w:szCs w:val="18"/>
              </w:rPr>
            </w:pPr>
            <w:r>
              <w:rPr>
                <w:rFonts w:hint="eastAsia" w:ascii="Times New Roman" w:hAnsi="宋体" w:eastAsia="宋体" w:cs="宋体"/>
                <w:color w:val="000000"/>
                <w:sz w:val="18"/>
                <w:szCs w:val="18"/>
              </w:rPr>
              <w:t>（可多选）</w:t>
            </w:r>
          </w:p>
        </w:tc>
        <w:tc>
          <w:tcPr>
            <w:tcW w:w="8139" w:type="dxa"/>
            <w:gridSpan w:val="6"/>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2C087F99">
            <w:pPr>
              <w:spacing w:line="300" w:lineRule="exact"/>
              <w:rPr>
                <w:rFonts w:hAnsi="宋体"/>
                <w:bCs/>
                <w:color w:val="000000"/>
                <w:sz w:val="18"/>
                <w:szCs w:val="18"/>
              </w:rPr>
            </w:pPr>
            <w:r>
              <w:rPr>
                <w:rFonts w:hint="eastAsia" w:ascii="宋体" w:hAnsi="宋体" w:eastAsia="宋体" w:cs="宋体"/>
                <w:bCs/>
                <w:color w:val="000000"/>
                <w:sz w:val="18"/>
                <w:szCs w:val="18"/>
              </w:rPr>
              <w:t>□</w:t>
            </w:r>
            <w:r>
              <w:rPr>
                <w:rFonts w:hint="eastAsia" w:ascii="Times New Roman" w:hAnsi="Times New Roman" w:eastAsia="宋体" w:cs="宋体"/>
                <w:bCs/>
                <w:color w:val="000000"/>
                <w:sz w:val="18"/>
                <w:szCs w:val="18"/>
              </w:rPr>
              <w:t>倒房重建户</w:t>
            </w:r>
            <w:r>
              <w:rPr>
                <w:rFonts w:hint="eastAsia" w:ascii="宋体" w:hAnsi="宋体" w:eastAsia="宋体" w:cs="宋体"/>
                <w:bCs/>
                <w:color w:val="000000"/>
                <w:sz w:val="18"/>
                <w:szCs w:val="18"/>
              </w:rPr>
              <w:t>□</w:t>
            </w:r>
            <w:r>
              <w:rPr>
                <w:rFonts w:hint="eastAsia" w:ascii="Times New Roman" w:hAnsi="宋体" w:eastAsia="宋体" w:cs="宋体"/>
                <w:bCs/>
                <w:color w:val="000000"/>
                <w:sz w:val="18"/>
                <w:szCs w:val="18"/>
              </w:rPr>
              <w:t>建档立卡贫困户</w:t>
            </w:r>
            <w:r>
              <w:rPr>
                <w:rFonts w:hint="eastAsia" w:ascii="Times New Roman" w:hAnsi="Times New Roman" w:eastAsia="宋体" w:cs="宋体"/>
                <w:bCs/>
                <w:color w:val="000000"/>
                <w:sz w:val="18"/>
                <w:szCs w:val="18"/>
              </w:rPr>
              <w:t>□因灾致贫返贫户□受灾</w:t>
            </w:r>
            <w:r>
              <w:rPr>
                <w:rFonts w:hint="eastAsia" w:ascii="Times New Roman" w:hAnsi="宋体" w:eastAsia="宋体" w:cs="宋体"/>
                <w:bCs/>
                <w:color w:val="000000"/>
                <w:sz w:val="18"/>
                <w:szCs w:val="18"/>
              </w:rPr>
              <w:t>低保</w:t>
            </w:r>
            <w:r>
              <w:rPr>
                <w:rFonts w:hint="eastAsia" w:ascii="Times New Roman" w:hAnsi="Times New Roman" w:eastAsia="宋体" w:cs="宋体"/>
                <w:bCs/>
                <w:color w:val="000000"/>
                <w:sz w:val="18"/>
                <w:szCs w:val="18"/>
              </w:rPr>
              <w:t>对象</w:t>
            </w:r>
          </w:p>
          <w:p w14:paraId="2CEC99D7">
            <w:pPr>
              <w:spacing w:line="300" w:lineRule="exact"/>
              <w:rPr>
                <w:rFonts w:ascii="宋体" w:hAnsi="宋体" w:eastAsia="宋体" w:cs="宋体"/>
                <w:bCs/>
                <w:color w:val="000000"/>
                <w:sz w:val="18"/>
                <w:szCs w:val="18"/>
              </w:rPr>
            </w:pPr>
            <w:r>
              <w:rPr>
                <w:rFonts w:hint="eastAsia" w:ascii="宋体" w:hAnsi="宋体" w:eastAsia="宋体" w:cs="宋体"/>
                <w:bCs/>
                <w:color w:val="000000"/>
                <w:sz w:val="18"/>
                <w:szCs w:val="18"/>
              </w:rPr>
              <w:t>□</w:t>
            </w:r>
            <w:r>
              <w:rPr>
                <w:rFonts w:hint="eastAsia" w:ascii="Times New Roman" w:hAnsi="Times New Roman" w:eastAsia="宋体" w:cs="宋体"/>
                <w:bCs/>
                <w:color w:val="000000"/>
                <w:sz w:val="18"/>
                <w:szCs w:val="18"/>
              </w:rPr>
              <w:t>受灾</w:t>
            </w:r>
            <w:r>
              <w:rPr>
                <w:rFonts w:hint="eastAsia" w:ascii="Times New Roman" w:hAnsi="宋体" w:eastAsia="宋体" w:cs="宋体"/>
                <w:bCs/>
                <w:color w:val="000000"/>
                <w:sz w:val="18"/>
                <w:szCs w:val="18"/>
              </w:rPr>
              <w:t>低保边缘户</w:t>
            </w:r>
            <w:r>
              <w:rPr>
                <w:rFonts w:hint="eastAsia" w:ascii="宋体" w:hAnsi="宋体" w:eastAsia="宋体" w:cs="宋体"/>
                <w:bCs/>
                <w:color w:val="000000"/>
                <w:sz w:val="18"/>
                <w:szCs w:val="18"/>
              </w:rPr>
              <w:t>□</w:t>
            </w:r>
            <w:r>
              <w:rPr>
                <w:rFonts w:hint="eastAsia" w:ascii="Times New Roman" w:hAnsi="Times New Roman" w:eastAsia="宋体" w:cs="宋体"/>
                <w:bCs/>
                <w:color w:val="000000"/>
                <w:sz w:val="18"/>
                <w:szCs w:val="18"/>
              </w:rPr>
              <w:t>分散</w:t>
            </w:r>
            <w:r>
              <w:rPr>
                <w:rFonts w:hint="eastAsia" w:ascii="Times New Roman" w:hAnsi="宋体" w:eastAsia="宋体" w:cs="宋体"/>
                <w:bCs/>
                <w:color w:val="000000"/>
                <w:sz w:val="18"/>
                <w:szCs w:val="18"/>
              </w:rPr>
              <w:t>供养特困人员</w:t>
            </w:r>
            <w:r>
              <w:rPr>
                <w:rFonts w:hint="eastAsia" w:ascii="Times New Roman" w:hAnsi="Times New Roman" w:eastAsia="宋体" w:cs="宋体"/>
                <w:bCs/>
                <w:color w:val="000000"/>
                <w:sz w:val="18"/>
                <w:szCs w:val="18"/>
              </w:rPr>
              <w:t>□</w:t>
            </w:r>
            <w:r>
              <w:rPr>
                <w:rFonts w:hint="eastAsia" w:ascii="宋体" w:hAnsi="宋体" w:eastAsia="宋体" w:cs="宋体"/>
                <w:bCs/>
                <w:color w:val="000000"/>
                <w:sz w:val="18"/>
                <w:szCs w:val="18"/>
              </w:rPr>
              <w:t>散居孤儿□留守老人</w:t>
            </w:r>
          </w:p>
          <w:p w14:paraId="6960B0C3">
            <w:pPr>
              <w:spacing w:line="300" w:lineRule="exact"/>
              <w:rPr>
                <w:rFonts w:hAnsi="宋体"/>
                <w:bCs/>
                <w:color w:val="000000"/>
                <w:sz w:val="18"/>
                <w:szCs w:val="18"/>
              </w:rPr>
            </w:pPr>
            <w:r>
              <w:rPr>
                <w:rFonts w:hint="eastAsia" w:ascii="宋体" w:hAnsi="宋体" w:eastAsia="宋体" w:cs="宋体"/>
                <w:bCs/>
                <w:color w:val="000000"/>
                <w:sz w:val="18"/>
                <w:szCs w:val="18"/>
              </w:rPr>
              <w:t>□留守儿童</w:t>
            </w:r>
            <w:r>
              <w:rPr>
                <w:rFonts w:hint="eastAsia" w:ascii="Times New Roman" w:hAnsi="Times New Roman" w:eastAsia="宋体" w:cs="宋体"/>
                <w:bCs/>
                <w:color w:val="000000"/>
                <w:sz w:val="18"/>
                <w:szCs w:val="18"/>
              </w:rPr>
              <w:t>□</w:t>
            </w:r>
            <w:r>
              <w:rPr>
                <w:rFonts w:hint="eastAsia" w:ascii="Times New Roman" w:hAnsi="宋体" w:eastAsia="宋体" w:cs="宋体"/>
                <w:bCs/>
                <w:color w:val="000000"/>
                <w:sz w:val="18"/>
                <w:szCs w:val="18"/>
              </w:rPr>
              <w:t>残疾人</w:t>
            </w:r>
            <w:r>
              <w:rPr>
                <w:rFonts w:hint="eastAsia" w:ascii="宋体" w:hAnsi="宋体" w:eastAsia="宋体" w:cs="宋体"/>
                <w:bCs/>
                <w:color w:val="000000"/>
                <w:sz w:val="18"/>
                <w:szCs w:val="18"/>
              </w:rPr>
              <w:t>□生活困难的</w:t>
            </w:r>
            <w:r>
              <w:rPr>
                <w:rFonts w:hint="eastAsia" w:ascii="Times New Roman" w:hAnsi="宋体" w:eastAsia="宋体" w:cs="宋体"/>
                <w:bCs/>
                <w:color w:val="000000"/>
                <w:sz w:val="18"/>
                <w:szCs w:val="18"/>
              </w:rPr>
              <w:t>优抚对象</w:t>
            </w:r>
            <w:r>
              <w:rPr>
                <w:rFonts w:hint="eastAsia" w:ascii="宋体" w:hAnsi="宋体" w:eastAsia="宋体" w:cs="宋体"/>
                <w:bCs/>
                <w:color w:val="000000"/>
                <w:sz w:val="18"/>
                <w:szCs w:val="18"/>
              </w:rPr>
              <w:t>□因学生上学</w:t>
            </w:r>
            <w:r>
              <w:rPr>
                <w:rFonts w:hint="eastAsia" w:ascii="Times New Roman" w:hAnsi="宋体" w:eastAsia="宋体" w:cs="宋体"/>
                <w:bCs/>
                <w:color w:val="000000"/>
                <w:sz w:val="18"/>
                <w:szCs w:val="18"/>
              </w:rPr>
              <w:t>导致的困难家庭</w:t>
            </w:r>
          </w:p>
          <w:p w14:paraId="1AD997F3">
            <w:pPr>
              <w:spacing w:line="300" w:lineRule="exact"/>
              <w:rPr>
                <w:rFonts w:hAnsi="宋体"/>
                <w:bCs/>
                <w:color w:val="000000"/>
                <w:sz w:val="18"/>
                <w:szCs w:val="18"/>
              </w:rPr>
            </w:pPr>
            <w:r>
              <w:rPr>
                <w:rFonts w:hint="eastAsia" w:ascii="宋体" w:hAnsi="宋体" w:eastAsia="宋体" w:cs="宋体"/>
                <w:bCs/>
                <w:color w:val="000000"/>
                <w:sz w:val="18"/>
                <w:szCs w:val="18"/>
              </w:rPr>
              <w:t>□</w:t>
            </w:r>
            <w:r>
              <w:rPr>
                <w:rFonts w:hint="eastAsia" w:ascii="Times New Roman" w:hAnsi="宋体" w:eastAsia="宋体" w:cs="宋体"/>
                <w:bCs/>
                <w:color w:val="000000"/>
                <w:sz w:val="18"/>
                <w:szCs w:val="18"/>
              </w:rPr>
              <w:t>因病或突发事故导致</w:t>
            </w:r>
            <w:r>
              <w:rPr>
                <w:rFonts w:hint="eastAsia" w:ascii="Times New Roman" w:hAnsi="Times New Roman" w:eastAsia="宋体" w:cs="宋体"/>
                <w:bCs/>
                <w:color w:val="000000"/>
                <w:sz w:val="18"/>
                <w:szCs w:val="18"/>
              </w:rPr>
              <w:t>的</w:t>
            </w:r>
            <w:r>
              <w:rPr>
                <w:rFonts w:hint="eastAsia" w:ascii="Times New Roman" w:hAnsi="宋体" w:eastAsia="宋体" w:cs="宋体"/>
                <w:bCs/>
                <w:color w:val="000000"/>
                <w:sz w:val="18"/>
                <w:szCs w:val="18"/>
              </w:rPr>
              <w:t>困难家庭</w:t>
            </w:r>
            <w:r>
              <w:rPr>
                <w:rFonts w:hint="eastAsia" w:ascii="宋体" w:hAnsi="宋体" w:eastAsia="宋体" w:cs="宋体"/>
                <w:bCs/>
                <w:color w:val="000000"/>
                <w:sz w:val="18"/>
                <w:szCs w:val="18"/>
              </w:rPr>
              <w:t>□</w:t>
            </w:r>
            <w:r>
              <w:rPr>
                <w:rFonts w:hint="eastAsia" w:ascii="Times New Roman" w:hAnsi="Times New Roman" w:eastAsia="宋体" w:cs="宋体"/>
                <w:bCs/>
                <w:color w:val="000000"/>
                <w:sz w:val="18"/>
                <w:szCs w:val="18"/>
              </w:rPr>
              <w:t>一般户</w:t>
            </w:r>
            <w:r>
              <w:rPr>
                <w:rFonts w:hint="eastAsia" w:ascii="宋体" w:hAnsi="宋体" w:eastAsia="宋体" w:cs="宋体"/>
                <w:bCs/>
                <w:color w:val="000000"/>
                <w:sz w:val="18"/>
                <w:szCs w:val="18"/>
              </w:rPr>
              <w:t>□其他困难户</w:t>
            </w:r>
          </w:p>
          <w:p w14:paraId="2509079D">
            <w:pPr>
              <w:spacing w:line="300" w:lineRule="exact"/>
              <w:rPr>
                <w:rFonts w:hAnsi="宋体"/>
                <w:bCs/>
                <w:color w:val="000000"/>
                <w:sz w:val="18"/>
                <w:szCs w:val="18"/>
              </w:rPr>
            </w:pPr>
          </w:p>
        </w:tc>
      </w:tr>
      <w:tr w14:paraId="1F43F7E4">
        <w:tblPrEx>
          <w:tblCellMar>
            <w:top w:w="0" w:type="dxa"/>
            <w:left w:w="108" w:type="dxa"/>
            <w:bottom w:w="0" w:type="dxa"/>
            <w:right w:w="108" w:type="dxa"/>
          </w:tblCellMar>
        </w:tblPrEx>
        <w:trPr>
          <w:trHeight w:val="876" w:hRule="atLeast"/>
        </w:trPr>
        <w:tc>
          <w:tcPr>
            <w:tcW w:w="1440"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2F46EC73">
            <w:pPr>
              <w:spacing w:line="300" w:lineRule="exact"/>
              <w:jc w:val="center"/>
              <w:rPr>
                <w:color w:val="000000"/>
                <w:sz w:val="18"/>
                <w:szCs w:val="18"/>
              </w:rPr>
            </w:pPr>
            <w:r>
              <w:rPr>
                <w:rFonts w:hint="eastAsia" w:ascii="Times New Roman" w:hAnsi="Times New Roman" w:eastAsia="宋体" w:cs="宋体"/>
                <w:color w:val="000000"/>
                <w:sz w:val="18"/>
                <w:szCs w:val="18"/>
              </w:rPr>
              <w:t>遭受灾种类型</w:t>
            </w:r>
          </w:p>
          <w:p w14:paraId="3E0EB4EB">
            <w:pPr>
              <w:spacing w:line="300" w:lineRule="exact"/>
              <w:jc w:val="center"/>
              <w:rPr>
                <w:color w:val="000000"/>
                <w:sz w:val="18"/>
                <w:szCs w:val="18"/>
              </w:rPr>
            </w:pPr>
            <w:r>
              <w:rPr>
                <w:rFonts w:hint="eastAsia" w:ascii="Times New Roman" w:hAnsi="宋体" w:eastAsia="宋体" w:cs="宋体"/>
                <w:color w:val="000000"/>
                <w:sz w:val="18"/>
                <w:szCs w:val="18"/>
              </w:rPr>
              <w:t>（可多选）</w:t>
            </w:r>
          </w:p>
        </w:tc>
        <w:tc>
          <w:tcPr>
            <w:tcW w:w="8139" w:type="dxa"/>
            <w:gridSpan w:val="6"/>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tcPr>
          <w:p w14:paraId="39F28720">
            <w:pPr>
              <w:spacing w:line="300" w:lineRule="exact"/>
              <w:jc w:val="center"/>
              <w:rPr>
                <w:rFonts w:ascii="宋体" w:hAnsi="宋体" w:eastAsia="宋体" w:cs="宋体"/>
                <w:bCs/>
                <w:color w:val="000000"/>
                <w:sz w:val="18"/>
                <w:szCs w:val="18"/>
              </w:rPr>
            </w:pPr>
          </w:p>
          <w:p w14:paraId="0CBD7F7D">
            <w:pPr>
              <w:spacing w:line="300" w:lineRule="exact"/>
              <w:rPr>
                <w:rFonts w:ascii="宋体" w:hAnsi="宋体" w:eastAsia="宋体" w:cs="宋体"/>
                <w:bCs/>
                <w:color w:val="000000"/>
                <w:sz w:val="18"/>
                <w:szCs w:val="18"/>
              </w:rPr>
            </w:pPr>
            <w:r>
              <w:rPr>
                <w:rFonts w:hint="eastAsia" w:ascii="宋体" w:hAnsi="宋体" w:eastAsia="宋体" w:cs="宋体"/>
                <w:bCs/>
                <w:color w:val="000000"/>
                <w:sz w:val="18"/>
                <w:szCs w:val="18"/>
              </w:rPr>
              <w:t>□干旱□洪涝□风雹</w:t>
            </w:r>
            <w:r>
              <w:rPr>
                <w:rFonts w:hint="eastAsia" w:ascii="Times New Roman" w:hAnsi="Times New Roman" w:eastAsia="宋体" w:cs="宋体"/>
                <w:bCs/>
                <w:color w:val="000000"/>
                <w:sz w:val="18"/>
                <w:szCs w:val="18"/>
              </w:rPr>
              <w:t>□</w:t>
            </w:r>
            <w:r>
              <w:rPr>
                <w:rFonts w:hint="eastAsia" w:ascii="宋体" w:hAnsi="宋体" w:eastAsia="宋体" w:cs="宋体"/>
                <w:bCs/>
                <w:color w:val="000000"/>
                <w:sz w:val="18"/>
                <w:szCs w:val="18"/>
              </w:rPr>
              <w:t>地震□雪灾□滑坡□泥石流□生物灾害□低温冷冻</w:t>
            </w:r>
          </w:p>
          <w:p w14:paraId="711B5755">
            <w:pPr>
              <w:spacing w:line="300" w:lineRule="exact"/>
              <w:jc w:val="center"/>
              <w:rPr>
                <w:rFonts w:ascii="宋体" w:hAnsi="宋体" w:eastAsia="宋体" w:cs="宋体"/>
                <w:bCs/>
                <w:color w:val="000000"/>
                <w:sz w:val="18"/>
                <w:szCs w:val="18"/>
              </w:rPr>
            </w:pPr>
          </w:p>
        </w:tc>
      </w:tr>
      <w:tr w14:paraId="298987D5">
        <w:tblPrEx>
          <w:tblCellMar>
            <w:top w:w="0" w:type="dxa"/>
            <w:left w:w="108" w:type="dxa"/>
            <w:bottom w:w="0" w:type="dxa"/>
            <w:right w:w="108" w:type="dxa"/>
          </w:tblCellMar>
        </w:tblPrEx>
        <w:trPr>
          <w:trHeight w:val="1040" w:hRule="atLeast"/>
        </w:trPr>
        <w:tc>
          <w:tcPr>
            <w:tcW w:w="1440"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091C93C8">
            <w:pPr>
              <w:spacing w:line="300" w:lineRule="exact"/>
              <w:jc w:val="center"/>
              <w:rPr>
                <w:rFonts w:hAnsi="宋体"/>
                <w:color w:val="000000"/>
                <w:sz w:val="18"/>
                <w:szCs w:val="18"/>
              </w:rPr>
            </w:pPr>
            <w:r>
              <w:rPr>
                <w:rFonts w:hint="eastAsia" w:ascii="Times New Roman" w:hAnsi="宋体" w:eastAsia="宋体" w:cs="宋体"/>
                <w:color w:val="000000"/>
                <w:sz w:val="18"/>
                <w:szCs w:val="18"/>
              </w:rPr>
              <w:t>申请救助类别</w:t>
            </w:r>
          </w:p>
          <w:p w14:paraId="0C910295">
            <w:pPr>
              <w:spacing w:line="300" w:lineRule="exact"/>
              <w:jc w:val="center"/>
              <w:rPr>
                <w:rFonts w:hAnsi="宋体"/>
                <w:color w:val="000000"/>
                <w:sz w:val="18"/>
                <w:szCs w:val="18"/>
              </w:rPr>
            </w:pPr>
            <w:r>
              <w:rPr>
                <w:rFonts w:hint="eastAsia" w:ascii="Times New Roman" w:hAnsi="宋体" w:eastAsia="宋体" w:cs="宋体"/>
                <w:color w:val="000000"/>
                <w:sz w:val="18"/>
                <w:szCs w:val="18"/>
              </w:rPr>
              <w:t>（可多选）</w:t>
            </w:r>
          </w:p>
        </w:tc>
        <w:tc>
          <w:tcPr>
            <w:tcW w:w="8139" w:type="dxa"/>
            <w:gridSpan w:val="6"/>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4D6CC1D9">
            <w:pPr>
              <w:spacing w:line="300" w:lineRule="exact"/>
              <w:rPr>
                <w:bCs/>
                <w:color w:val="000000"/>
                <w:sz w:val="18"/>
                <w:szCs w:val="18"/>
              </w:rPr>
            </w:pPr>
            <w:r>
              <w:rPr>
                <w:rFonts w:hint="eastAsia" w:ascii="宋体" w:hAnsi="宋体" w:eastAsia="宋体" w:cs="宋体"/>
                <w:bCs/>
                <w:color w:val="000000"/>
                <w:sz w:val="18"/>
                <w:szCs w:val="18"/>
              </w:rPr>
              <w:t>□</w:t>
            </w:r>
            <w:r>
              <w:rPr>
                <w:rFonts w:hint="eastAsia" w:ascii="Times New Roman" w:hAnsi="宋体" w:eastAsia="宋体" w:cs="宋体"/>
                <w:bCs/>
                <w:color w:val="000000"/>
                <w:sz w:val="18"/>
                <w:szCs w:val="18"/>
              </w:rPr>
              <w:t>冬春生活困难救助</w:t>
            </w:r>
            <w:r>
              <w:rPr>
                <w:rFonts w:hint="eastAsia" w:ascii="宋体" w:hAnsi="宋体" w:eastAsia="宋体" w:cs="宋体"/>
                <w:bCs/>
                <w:color w:val="000000"/>
                <w:sz w:val="18"/>
                <w:szCs w:val="18"/>
              </w:rPr>
              <w:t>□</w:t>
            </w:r>
            <w:r>
              <w:rPr>
                <w:rFonts w:hint="eastAsia" w:ascii="Times New Roman" w:hAnsi="宋体" w:eastAsia="宋体" w:cs="宋体"/>
                <w:bCs/>
                <w:color w:val="000000"/>
                <w:sz w:val="18"/>
                <w:szCs w:val="18"/>
              </w:rPr>
              <w:t>旱灾生活困难救助</w:t>
            </w:r>
            <w:r>
              <w:rPr>
                <w:rFonts w:hint="eastAsia" w:ascii="宋体" w:hAnsi="宋体" w:eastAsia="宋体" w:cs="宋体"/>
                <w:bCs/>
                <w:color w:val="000000"/>
                <w:sz w:val="18"/>
                <w:szCs w:val="18"/>
              </w:rPr>
              <w:t>□</w:t>
            </w:r>
            <w:r>
              <w:rPr>
                <w:rFonts w:hint="eastAsia" w:ascii="Times New Roman" w:hAnsi="宋体" w:eastAsia="宋体" w:cs="宋体"/>
                <w:bCs/>
                <w:color w:val="000000"/>
                <w:sz w:val="18"/>
                <w:szCs w:val="18"/>
              </w:rPr>
              <w:t>灾害应急救助</w:t>
            </w:r>
            <w:r>
              <w:rPr>
                <w:rFonts w:hint="eastAsia" w:ascii="宋体" w:hAnsi="宋体" w:eastAsia="宋体" w:cs="宋体"/>
                <w:bCs/>
                <w:color w:val="000000"/>
                <w:sz w:val="18"/>
                <w:szCs w:val="18"/>
              </w:rPr>
              <w:t>□</w:t>
            </w:r>
            <w:r>
              <w:rPr>
                <w:rFonts w:hint="eastAsia" w:ascii="Times New Roman" w:hAnsi="宋体" w:eastAsia="宋体" w:cs="宋体"/>
                <w:bCs/>
                <w:color w:val="000000"/>
                <w:sz w:val="18"/>
                <w:szCs w:val="18"/>
              </w:rPr>
              <w:t>因灾临时生活救助</w:t>
            </w:r>
          </w:p>
          <w:p w14:paraId="6271C13B">
            <w:pPr>
              <w:spacing w:line="300" w:lineRule="exact"/>
              <w:rPr>
                <w:bCs/>
                <w:color w:val="000000"/>
                <w:sz w:val="18"/>
                <w:szCs w:val="18"/>
              </w:rPr>
            </w:pPr>
            <w:r>
              <w:rPr>
                <w:rFonts w:hint="eastAsia" w:ascii="宋体" w:hAnsi="宋体" w:eastAsia="宋体" w:cs="宋体"/>
                <w:bCs/>
                <w:color w:val="000000"/>
                <w:sz w:val="18"/>
                <w:szCs w:val="18"/>
              </w:rPr>
              <w:t>□</w:t>
            </w:r>
            <w:r>
              <w:rPr>
                <w:rFonts w:hint="eastAsia" w:ascii="Times New Roman" w:hAnsi="宋体" w:eastAsia="宋体" w:cs="宋体"/>
                <w:bCs/>
                <w:color w:val="000000"/>
                <w:sz w:val="18"/>
                <w:szCs w:val="18"/>
              </w:rPr>
              <w:t>遇难人员家属抚慰</w:t>
            </w:r>
            <w:r>
              <w:rPr>
                <w:rFonts w:hint="eastAsia" w:ascii="宋体" w:hAnsi="宋体" w:eastAsia="宋体" w:cs="宋体"/>
                <w:bCs/>
                <w:color w:val="000000"/>
                <w:sz w:val="18"/>
                <w:szCs w:val="18"/>
              </w:rPr>
              <w:t>□</w:t>
            </w:r>
            <w:r>
              <w:rPr>
                <w:rFonts w:hint="eastAsia" w:ascii="Times New Roman" w:hAnsi="宋体" w:eastAsia="宋体" w:cs="宋体"/>
                <w:bCs/>
                <w:color w:val="000000"/>
                <w:sz w:val="18"/>
                <w:szCs w:val="18"/>
              </w:rPr>
              <w:t>过渡性生活救助</w:t>
            </w:r>
            <w:r>
              <w:rPr>
                <w:rFonts w:hint="eastAsia" w:ascii="宋体" w:hAnsi="宋体" w:eastAsia="宋体" w:cs="宋体"/>
                <w:bCs/>
                <w:color w:val="000000"/>
                <w:sz w:val="18"/>
                <w:szCs w:val="18"/>
              </w:rPr>
              <w:t>□</w:t>
            </w:r>
            <w:r>
              <w:rPr>
                <w:rFonts w:hint="eastAsia" w:ascii="Times New Roman" w:hAnsi="宋体" w:eastAsia="宋体" w:cs="宋体"/>
                <w:bCs/>
                <w:color w:val="000000"/>
                <w:sz w:val="18"/>
                <w:szCs w:val="18"/>
              </w:rPr>
              <w:t>倒塌和损坏住房恢复重建</w:t>
            </w:r>
          </w:p>
          <w:p w14:paraId="1AF407DA">
            <w:pPr>
              <w:spacing w:line="300" w:lineRule="exact"/>
              <w:jc w:val="center"/>
              <w:rPr>
                <w:bCs/>
                <w:color w:val="000000"/>
                <w:sz w:val="18"/>
                <w:szCs w:val="18"/>
              </w:rPr>
            </w:pPr>
          </w:p>
        </w:tc>
      </w:tr>
      <w:tr w14:paraId="4F6B4E51">
        <w:tblPrEx>
          <w:tblCellMar>
            <w:top w:w="0" w:type="dxa"/>
            <w:left w:w="108" w:type="dxa"/>
            <w:bottom w:w="0" w:type="dxa"/>
            <w:right w:w="108" w:type="dxa"/>
          </w:tblCellMar>
        </w:tblPrEx>
        <w:trPr>
          <w:trHeight w:val="3991" w:hRule="atLeast"/>
        </w:trPr>
        <w:tc>
          <w:tcPr>
            <w:tcW w:w="1440"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0821BE3E">
            <w:pPr>
              <w:spacing w:line="300" w:lineRule="exact"/>
              <w:ind w:firstLine="180" w:firstLineChars="100"/>
              <w:jc w:val="center"/>
              <w:rPr>
                <w:rFonts w:hAnsi="宋体"/>
                <w:color w:val="000000"/>
                <w:sz w:val="18"/>
                <w:szCs w:val="18"/>
              </w:rPr>
            </w:pPr>
            <w:r>
              <w:rPr>
                <w:rFonts w:hint="eastAsia" w:ascii="Times New Roman" w:hAnsi="宋体" w:eastAsia="宋体" w:cs="宋体"/>
                <w:color w:val="000000"/>
                <w:sz w:val="18"/>
                <w:szCs w:val="18"/>
              </w:rPr>
              <w:t>救</w:t>
            </w:r>
          </w:p>
          <w:p w14:paraId="7DC249BF">
            <w:pPr>
              <w:spacing w:line="300" w:lineRule="exact"/>
              <w:ind w:firstLine="180" w:firstLineChars="100"/>
              <w:jc w:val="center"/>
              <w:rPr>
                <w:rFonts w:hAnsi="宋体"/>
                <w:color w:val="000000"/>
                <w:sz w:val="18"/>
                <w:szCs w:val="18"/>
              </w:rPr>
            </w:pPr>
            <w:r>
              <w:rPr>
                <w:rFonts w:hint="eastAsia" w:ascii="Times New Roman" w:hAnsi="宋体" w:eastAsia="宋体" w:cs="宋体"/>
                <w:color w:val="000000"/>
                <w:sz w:val="18"/>
                <w:szCs w:val="18"/>
              </w:rPr>
              <w:t>助</w:t>
            </w:r>
          </w:p>
          <w:p w14:paraId="3B7205F6">
            <w:pPr>
              <w:spacing w:line="300" w:lineRule="exact"/>
              <w:ind w:firstLine="180" w:firstLineChars="100"/>
              <w:jc w:val="center"/>
              <w:rPr>
                <w:rFonts w:hAnsi="宋体"/>
                <w:color w:val="000000"/>
                <w:sz w:val="18"/>
                <w:szCs w:val="18"/>
              </w:rPr>
            </w:pPr>
            <w:r>
              <w:rPr>
                <w:rFonts w:hint="eastAsia" w:ascii="Times New Roman" w:hAnsi="宋体" w:eastAsia="宋体" w:cs="宋体"/>
                <w:color w:val="000000"/>
                <w:sz w:val="18"/>
                <w:szCs w:val="18"/>
              </w:rPr>
              <w:t>申</w:t>
            </w:r>
          </w:p>
          <w:p w14:paraId="2CB64BED">
            <w:pPr>
              <w:spacing w:line="300" w:lineRule="exact"/>
              <w:ind w:firstLine="180" w:firstLineChars="100"/>
              <w:jc w:val="center"/>
              <w:rPr>
                <w:rFonts w:hAnsi="宋体"/>
                <w:color w:val="000000"/>
                <w:sz w:val="18"/>
                <w:szCs w:val="18"/>
              </w:rPr>
            </w:pPr>
            <w:r>
              <w:rPr>
                <w:rFonts w:hint="eastAsia" w:ascii="Times New Roman" w:hAnsi="宋体" w:eastAsia="宋体" w:cs="宋体"/>
                <w:color w:val="000000"/>
                <w:sz w:val="18"/>
                <w:szCs w:val="18"/>
              </w:rPr>
              <w:t>请</w:t>
            </w:r>
          </w:p>
          <w:p w14:paraId="55855DE4">
            <w:pPr>
              <w:spacing w:line="300" w:lineRule="exact"/>
              <w:ind w:firstLine="180" w:firstLineChars="100"/>
              <w:jc w:val="center"/>
              <w:rPr>
                <w:rFonts w:hAnsi="宋体"/>
                <w:color w:val="000000"/>
                <w:sz w:val="18"/>
                <w:szCs w:val="18"/>
              </w:rPr>
            </w:pPr>
            <w:r>
              <w:rPr>
                <w:rFonts w:hint="eastAsia" w:ascii="Times New Roman" w:hAnsi="宋体" w:eastAsia="宋体" w:cs="宋体"/>
                <w:color w:val="000000"/>
                <w:sz w:val="18"/>
                <w:szCs w:val="18"/>
              </w:rPr>
              <w:t>理</w:t>
            </w:r>
          </w:p>
          <w:p w14:paraId="534B1652">
            <w:pPr>
              <w:spacing w:line="300" w:lineRule="exact"/>
              <w:ind w:firstLine="180" w:firstLineChars="100"/>
              <w:jc w:val="center"/>
              <w:rPr>
                <w:color w:val="000000"/>
                <w:sz w:val="18"/>
                <w:szCs w:val="18"/>
              </w:rPr>
            </w:pPr>
            <w:r>
              <w:rPr>
                <w:rFonts w:hint="eastAsia" w:ascii="Times New Roman" w:hAnsi="宋体" w:eastAsia="宋体" w:cs="宋体"/>
                <w:color w:val="000000"/>
                <w:sz w:val="18"/>
                <w:szCs w:val="18"/>
              </w:rPr>
              <w:t>由</w:t>
            </w:r>
          </w:p>
        </w:tc>
        <w:tc>
          <w:tcPr>
            <w:tcW w:w="8139" w:type="dxa"/>
            <w:gridSpan w:val="6"/>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4A80FFFB">
            <w:pPr>
              <w:spacing w:line="300" w:lineRule="exact"/>
              <w:rPr>
                <w:color w:val="000000"/>
                <w:sz w:val="18"/>
                <w:szCs w:val="18"/>
              </w:rPr>
            </w:pPr>
          </w:p>
          <w:p w14:paraId="46B96736">
            <w:pPr>
              <w:spacing w:line="300" w:lineRule="exact"/>
              <w:rPr>
                <w:color w:val="000000"/>
                <w:sz w:val="18"/>
                <w:szCs w:val="18"/>
              </w:rPr>
            </w:pPr>
          </w:p>
          <w:p w14:paraId="609D07C5">
            <w:pPr>
              <w:spacing w:line="300" w:lineRule="exact"/>
              <w:rPr>
                <w:color w:val="000000"/>
                <w:sz w:val="18"/>
                <w:szCs w:val="18"/>
              </w:rPr>
            </w:pPr>
          </w:p>
          <w:p w14:paraId="4D25A64B">
            <w:pPr>
              <w:spacing w:line="300" w:lineRule="exact"/>
              <w:ind w:firstLine="5040" w:firstLineChars="2800"/>
              <w:rPr>
                <w:rFonts w:hAnsi="宋体"/>
                <w:color w:val="000000"/>
                <w:sz w:val="18"/>
                <w:szCs w:val="18"/>
              </w:rPr>
            </w:pPr>
          </w:p>
          <w:p w14:paraId="7F87F404">
            <w:pPr>
              <w:spacing w:line="300" w:lineRule="exact"/>
              <w:ind w:firstLine="5220" w:firstLineChars="2900"/>
              <w:rPr>
                <w:rFonts w:hAnsi="宋体"/>
                <w:color w:val="000000"/>
                <w:sz w:val="18"/>
                <w:szCs w:val="18"/>
              </w:rPr>
            </w:pPr>
          </w:p>
          <w:p w14:paraId="6414C5FA">
            <w:pPr>
              <w:spacing w:line="300" w:lineRule="exact"/>
              <w:ind w:firstLine="5220" w:firstLineChars="2900"/>
              <w:rPr>
                <w:rFonts w:hAnsi="宋体"/>
                <w:color w:val="000000"/>
                <w:sz w:val="18"/>
                <w:szCs w:val="18"/>
              </w:rPr>
            </w:pPr>
          </w:p>
          <w:p w14:paraId="30DA6516">
            <w:pPr>
              <w:spacing w:line="300" w:lineRule="exact"/>
              <w:ind w:firstLine="5220" w:firstLineChars="2900"/>
              <w:rPr>
                <w:rFonts w:hAnsi="宋体"/>
                <w:color w:val="000000"/>
                <w:sz w:val="18"/>
                <w:szCs w:val="18"/>
              </w:rPr>
            </w:pPr>
          </w:p>
          <w:p w14:paraId="37D075A8">
            <w:pPr>
              <w:spacing w:line="300" w:lineRule="exact"/>
              <w:ind w:firstLine="4320" w:firstLineChars="2400"/>
              <w:rPr>
                <w:rFonts w:hAnsi="宋体"/>
                <w:color w:val="000000"/>
                <w:sz w:val="18"/>
                <w:szCs w:val="18"/>
              </w:rPr>
            </w:pPr>
            <w:r>
              <w:rPr>
                <w:rFonts w:hint="eastAsia" w:ascii="Times New Roman" w:hAnsi="宋体" w:eastAsia="宋体" w:cs="宋体"/>
                <w:color w:val="000000"/>
                <w:sz w:val="18"/>
                <w:szCs w:val="18"/>
              </w:rPr>
              <w:t>申请人（提名人）签名：</w:t>
            </w:r>
          </w:p>
          <w:p w14:paraId="7B60D7B6">
            <w:pPr>
              <w:spacing w:line="300" w:lineRule="exact"/>
              <w:ind w:firstLine="5040" w:firstLineChars="2800"/>
              <w:rPr>
                <w:rFonts w:hAnsi="宋体"/>
                <w:color w:val="000000"/>
                <w:sz w:val="18"/>
                <w:szCs w:val="18"/>
              </w:rPr>
            </w:pPr>
          </w:p>
          <w:p w14:paraId="7375DE03">
            <w:pPr>
              <w:spacing w:line="300" w:lineRule="exact"/>
              <w:ind w:firstLine="4500" w:firstLineChars="2500"/>
              <w:rPr>
                <w:rFonts w:hAnsi="宋体"/>
                <w:color w:val="000000"/>
                <w:sz w:val="18"/>
                <w:szCs w:val="18"/>
              </w:rPr>
            </w:pPr>
            <w:r>
              <w:rPr>
                <w:rFonts w:hint="eastAsia" w:ascii="Times New Roman" w:hAnsi="宋体" w:eastAsia="宋体" w:cs="宋体"/>
                <w:color w:val="000000"/>
                <w:sz w:val="18"/>
                <w:szCs w:val="18"/>
              </w:rPr>
              <w:t>年</w:t>
            </w:r>
            <w:r>
              <w:rPr>
                <w:rFonts w:hint="eastAsia" w:ascii="Times New Roman" w:hAnsi="宋体" w:eastAsia="宋体" w:cs="宋体"/>
                <w:color w:val="000000"/>
                <w:sz w:val="18"/>
                <w:szCs w:val="18"/>
                <w:lang w:val="en-US" w:eastAsia="zh-CN"/>
              </w:rPr>
              <w:t xml:space="preserve">  </w:t>
            </w:r>
            <w:r>
              <w:rPr>
                <w:rFonts w:hint="eastAsia" w:ascii="Times New Roman" w:hAnsi="宋体" w:eastAsia="宋体" w:cs="宋体"/>
                <w:color w:val="000000"/>
                <w:sz w:val="18"/>
                <w:szCs w:val="18"/>
              </w:rPr>
              <w:t>月</w:t>
            </w:r>
            <w:r>
              <w:rPr>
                <w:rFonts w:hint="eastAsia" w:ascii="Times New Roman" w:hAnsi="宋体" w:eastAsia="宋体" w:cs="宋体"/>
                <w:color w:val="000000"/>
                <w:sz w:val="18"/>
                <w:szCs w:val="18"/>
                <w:lang w:val="en-US" w:eastAsia="zh-CN"/>
              </w:rPr>
              <w:t xml:space="preserve">  </w:t>
            </w:r>
            <w:r>
              <w:rPr>
                <w:rFonts w:hint="eastAsia" w:ascii="Times New Roman" w:hAnsi="宋体" w:eastAsia="宋体" w:cs="宋体"/>
                <w:color w:val="000000"/>
                <w:sz w:val="18"/>
                <w:szCs w:val="18"/>
              </w:rPr>
              <w:t>日</w:t>
            </w:r>
          </w:p>
        </w:tc>
      </w:tr>
      <w:tr w14:paraId="3D4171DC">
        <w:tblPrEx>
          <w:tblCellMar>
            <w:top w:w="0" w:type="dxa"/>
            <w:left w:w="108" w:type="dxa"/>
            <w:bottom w:w="0" w:type="dxa"/>
            <w:right w:w="108" w:type="dxa"/>
          </w:tblCellMar>
        </w:tblPrEx>
        <w:trPr>
          <w:trHeight w:val="2566" w:hRule="atLeast"/>
        </w:trPr>
        <w:tc>
          <w:tcPr>
            <w:tcW w:w="1440"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7B49D517">
            <w:pPr>
              <w:spacing w:line="300" w:lineRule="exact"/>
              <w:jc w:val="center"/>
              <w:rPr>
                <w:color w:val="000000"/>
                <w:sz w:val="18"/>
                <w:szCs w:val="18"/>
              </w:rPr>
            </w:pPr>
            <w:r>
              <w:rPr>
                <w:rFonts w:hint="eastAsia" w:ascii="Times New Roman" w:hAnsi="宋体" w:eastAsia="宋体" w:cs="宋体"/>
                <w:color w:val="000000"/>
                <w:sz w:val="18"/>
                <w:szCs w:val="18"/>
              </w:rPr>
              <w:t>公示情况</w:t>
            </w:r>
          </w:p>
        </w:tc>
        <w:tc>
          <w:tcPr>
            <w:tcW w:w="8139" w:type="dxa"/>
            <w:gridSpan w:val="6"/>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04B08C94">
            <w:pPr>
              <w:spacing w:line="300" w:lineRule="exact"/>
              <w:rPr>
                <w:color w:val="000000"/>
                <w:sz w:val="18"/>
                <w:szCs w:val="18"/>
              </w:rPr>
            </w:pPr>
            <w:r>
              <w:rPr>
                <w:rFonts w:hint="eastAsia" w:ascii="Times New Roman" w:hAnsi="Times New Roman" w:eastAsia="宋体" w:cs="宋体"/>
                <w:color w:val="000000"/>
                <w:sz w:val="18"/>
                <w:szCs w:val="18"/>
              </w:rPr>
              <w:t>经民主评议张榜公示，无异议，同意作为拟救助对象。</w:t>
            </w:r>
          </w:p>
          <w:p w14:paraId="55C7897A">
            <w:pPr>
              <w:spacing w:line="300" w:lineRule="exact"/>
              <w:rPr>
                <w:color w:val="000000"/>
                <w:sz w:val="18"/>
                <w:szCs w:val="18"/>
              </w:rPr>
            </w:pPr>
          </w:p>
          <w:p w14:paraId="4CC067E6">
            <w:pPr>
              <w:spacing w:line="300" w:lineRule="exact"/>
              <w:rPr>
                <w:color w:val="000000"/>
                <w:sz w:val="18"/>
                <w:szCs w:val="18"/>
              </w:rPr>
            </w:pPr>
            <w:r>
              <w:rPr>
                <w:rFonts w:hint="eastAsia" w:ascii="Times New Roman" w:hAnsi="Times New Roman" w:eastAsia="宋体" w:cs="宋体"/>
                <w:color w:val="000000"/>
                <w:sz w:val="18"/>
                <w:szCs w:val="18"/>
              </w:rPr>
              <w:t>核对（填写）人：</w:t>
            </w:r>
          </w:p>
          <w:p w14:paraId="25BD45EF">
            <w:pPr>
              <w:spacing w:line="300" w:lineRule="exact"/>
              <w:ind w:firstLine="1080" w:firstLineChars="600"/>
              <w:rPr>
                <w:color w:val="000000"/>
                <w:sz w:val="18"/>
                <w:szCs w:val="18"/>
              </w:rPr>
            </w:pPr>
            <w:r>
              <w:rPr>
                <w:rFonts w:hint="eastAsia" w:ascii="Times New Roman" w:hAnsi="Times New Roman" w:eastAsia="宋体" w:cs="宋体"/>
                <w:color w:val="000000"/>
                <w:sz w:val="18"/>
                <w:szCs w:val="18"/>
              </w:rPr>
              <w:t>村（居）委会（盖章）</w:t>
            </w:r>
          </w:p>
          <w:p w14:paraId="6BF18CD7">
            <w:pPr>
              <w:spacing w:line="300" w:lineRule="exact"/>
              <w:ind w:firstLine="1080" w:firstLineChars="600"/>
              <w:rPr>
                <w:color w:val="000000"/>
                <w:sz w:val="18"/>
                <w:szCs w:val="18"/>
              </w:rPr>
            </w:pPr>
            <w:r>
              <w:rPr>
                <w:rFonts w:ascii="Times New Roman" w:hAnsi="Times New Roman" w:eastAsia="宋体" w:cs="Times New Roman"/>
                <w:color w:val="000000"/>
                <w:sz w:val="18"/>
                <w:szCs w:val="18"/>
              </w:rPr>
              <w:t>2020</w:t>
            </w:r>
            <w:r>
              <w:rPr>
                <w:rFonts w:hint="eastAsia" w:ascii="Times New Roman" w:hAnsi="Times New Roman" w:eastAsia="宋体" w:cs="宋体"/>
                <w:color w:val="000000"/>
                <w:sz w:val="18"/>
                <w:szCs w:val="18"/>
              </w:rPr>
              <w:t>年月日</w:t>
            </w:r>
          </w:p>
          <w:p w14:paraId="43C3A867">
            <w:pPr>
              <w:spacing w:line="300" w:lineRule="exact"/>
              <w:rPr>
                <w:color w:val="000000"/>
                <w:sz w:val="18"/>
                <w:szCs w:val="18"/>
              </w:rPr>
            </w:pPr>
          </w:p>
          <w:p w14:paraId="726AB6B3">
            <w:pPr>
              <w:spacing w:line="300" w:lineRule="exact"/>
              <w:rPr>
                <w:color w:val="000000"/>
                <w:sz w:val="18"/>
                <w:szCs w:val="18"/>
              </w:rPr>
            </w:pPr>
          </w:p>
        </w:tc>
      </w:tr>
    </w:tbl>
    <w:p w14:paraId="740A3DDA">
      <w:pPr>
        <w:jc w:val="center"/>
        <w:rPr>
          <w:rFonts w:ascii="宋体" w:hAnsi="宋体" w:eastAsia="宋体" w:cs="宋体"/>
          <w:b/>
          <w:bCs/>
          <w:color w:val="000000"/>
          <w:sz w:val="32"/>
          <w:szCs w:val="32"/>
        </w:rPr>
      </w:pPr>
      <w:r>
        <w:rPr>
          <w:rFonts w:hint="eastAsia" w:ascii="Times New Roman" w:hAnsi="Times New Roman" w:eastAsia="宋体" w:cs="宋体"/>
          <w:b/>
          <w:bCs/>
          <w:color w:val="000000"/>
          <w:sz w:val="32"/>
          <w:szCs w:val="32"/>
        </w:rPr>
        <w:t>受灾人员</w:t>
      </w:r>
      <w:r>
        <w:rPr>
          <w:rFonts w:hint="eastAsia" w:ascii="宋体" w:hAnsi="宋体" w:eastAsia="宋体" w:cs="宋体"/>
          <w:b/>
          <w:bCs/>
          <w:color w:val="000000"/>
          <w:sz w:val="32"/>
          <w:szCs w:val="32"/>
        </w:rPr>
        <w:t>生活</w:t>
      </w:r>
      <w:r>
        <w:rPr>
          <w:rFonts w:hint="eastAsia" w:ascii="Times New Roman" w:hAnsi="Times New Roman" w:eastAsia="宋体" w:cs="宋体"/>
          <w:b/>
          <w:bCs/>
          <w:color w:val="000000"/>
          <w:sz w:val="32"/>
          <w:szCs w:val="32"/>
        </w:rPr>
        <w:t>困难</w:t>
      </w:r>
      <w:r>
        <w:rPr>
          <w:rFonts w:hint="eastAsia" w:ascii="宋体" w:hAnsi="宋体" w:eastAsia="宋体" w:cs="宋体"/>
          <w:b/>
          <w:bCs/>
          <w:color w:val="000000"/>
          <w:sz w:val="32"/>
          <w:szCs w:val="32"/>
        </w:rPr>
        <w:t>救助申请表</w:t>
      </w:r>
    </w:p>
    <w:p w14:paraId="2DF0C132">
      <w:pPr>
        <w:rPr>
          <w:rFonts w:hAnsi="宋体"/>
          <w:color w:val="000000"/>
          <w:sz w:val="18"/>
          <w:szCs w:val="18"/>
        </w:rPr>
      </w:pPr>
      <w:r>
        <w:rPr>
          <w:rFonts w:hint="eastAsia" w:ascii="Times New Roman" w:hAnsi="宋体" w:eastAsia="宋体" w:cs="宋体"/>
          <w:color w:val="000000"/>
          <w:sz w:val="18"/>
          <w:szCs w:val="18"/>
        </w:rPr>
        <w:t>注：</w:t>
      </w:r>
      <w:r>
        <w:rPr>
          <w:rFonts w:ascii="Times New Roman" w:hAnsi="宋体" w:eastAsia="宋体" w:cs="Times New Roman"/>
          <w:color w:val="000000"/>
          <w:sz w:val="18"/>
          <w:szCs w:val="18"/>
        </w:rPr>
        <w:t>1.</w:t>
      </w:r>
      <w:r>
        <w:rPr>
          <w:rFonts w:ascii="Times New Roman" w:hAnsi="Times New Roman" w:eastAsia="宋体" w:cs="Times New Roman"/>
          <w:color w:val="000000"/>
          <w:sz w:val="18"/>
          <w:szCs w:val="18"/>
        </w:rPr>
        <w:t>.</w:t>
      </w:r>
      <w:r>
        <w:rPr>
          <w:rFonts w:hint="eastAsia" w:ascii="Times New Roman" w:hAnsi="宋体" w:eastAsia="宋体" w:cs="宋体"/>
          <w:color w:val="000000"/>
          <w:sz w:val="18"/>
          <w:szCs w:val="18"/>
        </w:rPr>
        <w:t>本表</w:t>
      </w:r>
      <w:r>
        <w:rPr>
          <w:rFonts w:hint="eastAsia" w:ascii="Times New Roman" w:hAnsi="Times New Roman" w:eastAsia="宋体" w:cs="宋体"/>
          <w:color w:val="000000"/>
          <w:sz w:val="18"/>
          <w:szCs w:val="18"/>
        </w:rPr>
        <w:t>一式两份，一份</w:t>
      </w:r>
      <w:r>
        <w:rPr>
          <w:rFonts w:hint="eastAsia" w:ascii="Times New Roman" w:hAnsi="宋体" w:eastAsia="宋体" w:cs="宋体"/>
          <w:color w:val="000000"/>
          <w:sz w:val="18"/>
          <w:szCs w:val="18"/>
        </w:rPr>
        <w:t>由乡镇作为</w:t>
      </w:r>
      <w:r>
        <w:rPr>
          <w:rFonts w:hint="eastAsia" w:ascii="Times New Roman" w:hAnsi="Times New Roman" w:eastAsia="宋体" w:cs="宋体"/>
          <w:color w:val="000000"/>
          <w:sz w:val="18"/>
          <w:szCs w:val="18"/>
        </w:rPr>
        <w:t>记账备存，一份由村（居）委会留存。</w:t>
      </w:r>
      <w:r>
        <w:rPr>
          <w:rFonts w:ascii="Times New Roman" w:hAnsi="宋体" w:eastAsia="宋体" w:cs="Times New Roman"/>
          <w:color w:val="000000"/>
          <w:sz w:val="18"/>
          <w:szCs w:val="18"/>
        </w:rPr>
        <w:t>2.</w:t>
      </w:r>
      <w:r>
        <w:rPr>
          <w:rFonts w:hint="eastAsia" w:ascii="宋体" w:hAnsi="宋体" w:eastAsia="宋体" w:cs="宋体"/>
          <w:sz w:val="18"/>
          <w:szCs w:val="18"/>
        </w:rPr>
        <w:t>老年人、残疾人、丧失劳动能力的重病患者等特殊受灾困难群众，本人办理申请手续困难的</w:t>
      </w:r>
      <w:r>
        <w:rPr>
          <w:rFonts w:hint="eastAsia" w:ascii="宋体" w:hAnsi="宋体" w:eastAsia="宋体" w:cs="宋体"/>
          <w:bCs/>
          <w:color w:val="000000"/>
          <w:sz w:val="18"/>
          <w:szCs w:val="18"/>
        </w:rPr>
        <w:t>特殊群体由村小组向村委提名。</w:t>
      </w:r>
      <w:r>
        <w:rPr>
          <w:rFonts w:ascii="Times New Roman" w:hAnsi="Times New Roman" w:eastAsia="宋体" w:cs="宋体"/>
          <w:bCs/>
          <w:color w:val="000000"/>
          <w:sz w:val="18"/>
          <w:szCs w:val="18"/>
        </w:rPr>
        <w:t>3</w:t>
      </w:r>
      <w:r>
        <w:rPr>
          <w:rFonts w:hint="eastAsia" w:ascii="宋体" w:hAnsi="宋体" w:eastAsia="宋体" w:cs="宋体"/>
          <w:bCs/>
          <w:color w:val="000000"/>
          <w:sz w:val="18"/>
          <w:szCs w:val="18"/>
        </w:rPr>
        <w:t>.公示情况由村委会填写。</w:t>
      </w:r>
    </w:p>
    <w:p w14:paraId="3220C376">
      <w:pPr>
        <w:rPr>
          <w:rFonts w:ascii="Times New Roman" w:hAnsi="宋体" w:eastAsia="宋体" w:cs="Times New Roman"/>
          <w:color w:val="000000"/>
          <w:sz w:val="18"/>
          <w:szCs w:val="18"/>
        </w:rPr>
        <w:sectPr>
          <w:pgSz w:w="11850" w:h="16783"/>
          <w:pgMar w:top="1417" w:right="1135" w:bottom="1135" w:left="1135" w:header="851" w:footer="850" w:gutter="0"/>
          <w:cols w:space="425" w:num="1"/>
          <w:docGrid w:type="lines" w:linePitch="340" w:charSpace="0"/>
        </w:sectPr>
      </w:pPr>
    </w:p>
    <w:p w14:paraId="1DE68F62">
      <w:pPr>
        <w:rPr>
          <w:rFonts w:ascii="宋体" w:hAnsi="宋体" w:eastAsia="宋体" w:cs="宋体"/>
          <w:color w:val="000000"/>
          <w:sz w:val="32"/>
          <w:szCs w:val="32"/>
        </w:rPr>
      </w:pPr>
      <w:r>
        <w:rPr>
          <w:rFonts w:hint="eastAsia" w:ascii="宋体" w:hAnsi="宋体" w:eastAsia="宋体" w:cs="宋体"/>
          <w:color w:val="000000"/>
          <w:sz w:val="32"/>
          <w:szCs w:val="32"/>
        </w:rPr>
        <w:t>附表4</w:t>
      </w:r>
    </w:p>
    <w:p w14:paraId="37DAE93B">
      <w:pPr>
        <w:jc w:val="center"/>
        <w:rPr>
          <w:rFonts w:ascii="方正小标宋简体" w:hAnsi="方正小标宋简体" w:eastAsia="方正小标宋简体" w:cs="方正小标宋简体"/>
          <w:color w:val="000000"/>
          <w:sz w:val="18"/>
          <w:szCs w:val="18"/>
        </w:rPr>
      </w:pPr>
      <w:r>
        <w:rPr>
          <w:rFonts w:hint="eastAsia" w:ascii="宋体" w:hAnsi="宋体" w:eastAsia="宋体" w:cs="宋体"/>
          <w:b/>
          <w:bCs/>
          <w:color w:val="000000"/>
          <w:sz w:val="32"/>
          <w:szCs w:val="32"/>
        </w:rPr>
        <w:t>受灾人员</w:t>
      </w:r>
      <w:r>
        <w:rPr>
          <w:rFonts w:hint="eastAsia" w:ascii="Times New Roman" w:hAnsi="Times New Roman" w:eastAsia="宋体" w:cs="宋体"/>
          <w:b/>
          <w:bCs/>
          <w:color w:val="000000"/>
          <w:sz w:val="32"/>
          <w:szCs w:val="32"/>
        </w:rPr>
        <w:t>冬春</w:t>
      </w:r>
      <w:r>
        <w:rPr>
          <w:rFonts w:hint="eastAsia" w:ascii="宋体" w:hAnsi="宋体" w:eastAsia="宋体" w:cs="宋体"/>
          <w:b/>
          <w:bCs/>
          <w:color w:val="000000"/>
          <w:sz w:val="32"/>
          <w:szCs w:val="32"/>
        </w:rPr>
        <w:t>生活</w:t>
      </w:r>
      <w:r>
        <w:rPr>
          <w:rFonts w:hint="eastAsia" w:ascii="Times New Roman" w:hAnsi="Times New Roman" w:eastAsia="宋体" w:cs="宋体"/>
          <w:b/>
          <w:bCs/>
          <w:color w:val="000000"/>
          <w:sz w:val="32"/>
          <w:szCs w:val="32"/>
        </w:rPr>
        <w:t>困难</w:t>
      </w:r>
      <w:r>
        <w:rPr>
          <w:rFonts w:hint="eastAsia" w:ascii="宋体" w:hAnsi="宋体" w:eastAsia="宋体" w:cs="宋体"/>
          <w:b/>
          <w:bCs/>
          <w:color w:val="000000"/>
          <w:sz w:val="32"/>
          <w:szCs w:val="32"/>
        </w:rPr>
        <w:t>救助登记表</w:t>
      </w:r>
    </w:p>
    <w:tbl>
      <w:tblPr>
        <w:tblStyle w:val="13"/>
        <w:tblpPr w:leftFromText="180" w:rightFromText="180" w:vertAnchor="text" w:horzAnchor="page" w:tblpX="1091" w:tblpY="424"/>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
        <w:gridCol w:w="946"/>
        <w:gridCol w:w="2607"/>
        <w:gridCol w:w="1165"/>
        <w:gridCol w:w="622"/>
        <w:gridCol w:w="676"/>
        <w:gridCol w:w="979"/>
        <w:gridCol w:w="953"/>
        <w:gridCol w:w="891"/>
      </w:tblGrid>
      <w:tr w14:paraId="2C9C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37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3677CC7">
            <w:pPr>
              <w:jc w:val="center"/>
              <w:rPr>
                <w:color w:val="000000"/>
                <w:sz w:val="18"/>
                <w:szCs w:val="18"/>
              </w:rPr>
            </w:pPr>
            <w:r>
              <w:rPr>
                <w:rFonts w:hint="eastAsia" w:ascii="Times New Roman" w:hAnsi="Times New Roman" w:eastAsia="宋体" w:cs="宋体"/>
                <w:color w:val="000000"/>
                <w:sz w:val="18"/>
                <w:szCs w:val="18"/>
              </w:rPr>
              <w:t>序号</w:t>
            </w:r>
          </w:p>
        </w:tc>
        <w:tc>
          <w:tcPr>
            <w:tcW w:w="94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2120C5D">
            <w:pPr>
              <w:jc w:val="center"/>
              <w:rPr>
                <w:rFonts w:hAnsi="宋体"/>
                <w:color w:val="000000"/>
                <w:sz w:val="18"/>
                <w:szCs w:val="18"/>
              </w:rPr>
            </w:pPr>
            <w:r>
              <w:rPr>
                <w:rFonts w:hint="eastAsia" w:ascii="Times New Roman" w:hAnsi="宋体" w:eastAsia="宋体" w:cs="宋体"/>
                <w:color w:val="000000"/>
                <w:sz w:val="18"/>
                <w:szCs w:val="18"/>
              </w:rPr>
              <w:t>户主姓名</w:t>
            </w:r>
          </w:p>
        </w:tc>
        <w:tc>
          <w:tcPr>
            <w:tcW w:w="26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89BB114">
            <w:pPr>
              <w:jc w:val="center"/>
              <w:rPr>
                <w:color w:val="000000"/>
                <w:sz w:val="18"/>
                <w:szCs w:val="18"/>
              </w:rPr>
            </w:pPr>
            <w:r>
              <w:rPr>
                <w:rFonts w:hint="eastAsia" w:ascii="Times New Roman" w:hAnsi="Times New Roman" w:eastAsia="宋体" w:cs="宋体"/>
                <w:color w:val="000000"/>
                <w:sz w:val="18"/>
                <w:szCs w:val="18"/>
              </w:rPr>
              <w:t>身份证号</w:t>
            </w:r>
          </w:p>
        </w:tc>
        <w:tc>
          <w:tcPr>
            <w:tcW w:w="116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7194F63">
            <w:pPr>
              <w:jc w:val="center"/>
              <w:rPr>
                <w:color w:val="000000"/>
                <w:sz w:val="18"/>
                <w:szCs w:val="18"/>
              </w:rPr>
            </w:pPr>
            <w:r>
              <w:rPr>
                <w:rFonts w:hint="eastAsia" w:ascii="Times New Roman" w:hAnsi="Times New Roman" w:eastAsia="宋体" w:cs="宋体"/>
                <w:color w:val="000000"/>
                <w:sz w:val="18"/>
                <w:szCs w:val="18"/>
              </w:rPr>
              <w:t>家庭</w:t>
            </w:r>
          </w:p>
          <w:p w14:paraId="200A279C">
            <w:pPr>
              <w:jc w:val="center"/>
              <w:rPr>
                <w:color w:val="000000"/>
                <w:sz w:val="18"/>
                <w:szCs w:val="18"/>
              </w:rPr>
            </w:pPr>
            <w:r>
              <w:rPr>
                <w:rFonts w:hint="eastAsia" w:ascii="Times New Roman" w:hAnsi="Times New Roman" w:eastAsia="宋体" w:cs="宋体"/>
                <w:color w:val="000000"/>
                <w:sz w:val="18"/>
                <w:szCs w:val="18"/>
              </w:rPr>
              <w:t>类型</w:t>
            </w:r>
          </w:p>
        </w:tc>
        <w:tc>
          <w:tcPr>
            <w:tcW w:w="62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196084C">
            <w:pPr>
              <w:jc w:val="center"/>
              <w:rPr>
                <w:color w:val="000000"/>
                <w:sz w:val="18"/>
                <w:szCs w:val="18"/>
              </w:rPr>
            </w:pPr>
            <w:r>
              <w:rPr>
                <w:rFonts w:hint="eastAsia" w:ascii="Times New Roman" w:hAnsi="Times New Roman" w:eastAsia="宋体" w:cs="宋体"/>
                <w:color w:val="000000"/>
                <w:sz w:val="18"/>
                <w:szCs w:val="18"/>
              </w:rPr>
              <w:t>家庭</w:t>
            </w:r>
          </w:p>
          <w:p w14:paraId="57545705">
            <w:pPr>
              <w:jc w:val="center"/>
              <w:rPr>
                <w:color w:val="000000"/>
                <w:sz w:val="18"/>
                <w:szCs w:val="18"/>
              </w:rPr>
            </w:pPr>
            <w:r>
              <w:rPr>
                <w:rFonts w:hint="eastAsia" w:ascii="Times New Roman" w:hAnsi="Times New Roman" w:eastAsia="宋体" w:cs="宋体"/>
                <w:color w:val="000000"/>
                <w:sz w:val="18"/>
                <w:szCs w:val="18"/>
              </w:rPr>
              <w:t>人口</w:t>
            </w:r>
          </w:p>
        </w:tc>
        <w:tc>
          <w:tcPr>
            <w:tcW w:w="6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93DE28B">
            <w:pPr>
              <w:rPr>
                <w:color w:val="000000"/>
                <w:sz w:val="18"/>
                <w:szCs w:val="18"/>
              </w:rPr>
            </w:pPr>
            <w:r>
              <w:rPr>
                <w:rFonts w:hint="eastAsia" w:ascii="Times New Roman" w:hAnsi="Times New Roman" w:eastAsia="宋体" w:cs="宋体"/>
                <w:color w:val="000000"/>
                <w:sz w:val="18"/>
                <w:szCs w:val="18"/>
              </w:rPr>
              <w:t>需救助</w:t>
            </w:r>
          </w:p>
          <w:p w14:paraId="748DFFDE">
            <w:pPr>
              <w:rPr>
                <w:color w:val="000000"/>
                <w:sz w:val="18"/>
                <w:szCs w:val="18"/>
              </w:rPr>
            </w:pPr>
            <w:r>
              <w:rPr>
                <w:rFonts w:hint="eastAsia" w:ascii="Times New Roman" w:hAnsi="Times New Roman" w:eastAsia="宋体" w:cs="宋体"/>
                <w:color w:val="000000"/>
                <w:sz w:val="18"/>
                <w:szCs w:val="18"/>
              </w:rPr>
              <w:t>人口</w:t>
            </w:r>
          </w:p>
        </w:tc>
        <w:tc>
          <w:tcPr>
            <w:tcW w:w="98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DDA6F64">
            <w:pPr>
              <w:rPr>
                <w:color w:val="000000"/>
                <w:sz w:val="18"/>
                <w:szCs w:val="18"/>
              </w:rPr>
            </w:pPr>
            <w:r>
              <w:rPr>
                <w:rFonts w:hint="eastAsia" w:ascii="Times New Roman" w:hAnsi="宋体" w:eastAsia="宋体" w:cs="宋体"/>
                <w:color w:val="000000"/>
                <w:sz w:val="18"/>
                <w:szCs w:val="18"/>
              </w:rPr>
              <w:t>需救助</w:t>
            </w:r>
            <w:r>
              <w:rPr>
                <w:rFonts w:hint="eastAsia" w:ascii="Times New Roman" w:hAnsi="Times New Roman" w:eastAsia="宋体" w:cs="宋体"/>
                <w:color w:val="000000"/>
                <w:sz w:val="18"/>
                <w:szCs w:val="18"/>
              </w:rPr>
              <w:t>资金</w:t>
            </w:r>
          </w:p>
        </w:tc>
        <w:tc>
          <w:tcPr>
            <w:tcW w:w="9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4D1DA5E">
            <w:pPr>
              <w:jc w:val="center"/>
              <w:rPr>
                <w:color w:val="000000"/>
                <w:sz w:val="18"/>
                <w:szCs w:val="18"/>
              </w:rPr>
            </w:pPr>
            <w:r>
              <w:rPr>
                <w:rFonts w:hint="eastAsia" w:ascii="Times New Roman" w:hAnsi="Times New Roman" w:eastAsia="宋体" w:cs="宋体"/>
                <w:color w:val="000000"/>
                <w:sz w:val="18"/>
                <w:szCs w:val="18"/>
              </w:rPr>
              <w:t>需救助物资</w:t>
            </w:r>
          </w:p>
        </w:tc>
        <w:tc>
          <w:tcPr>
            <w:tcW w:w="8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7033ECC">
            <w:pPr>
              <w:jc w:val="center"/>
              <w:rPr>
                <w:color w:val="000000"/>
                <w:sz w:val="18"/>
                <w:szCs w:val="18"/>
              </w:rPr>
            </w:pPr>
            <w:r>
              <w:rPr>
                <w:rFonts w:hint="eastAsia" w:ascii="Times New Roman" w:hAnsi="Times New Roman" w:eastAsia="宋体" w:cs="宋体"/>
                <w:color w:val="000000"/>
                <w:sz w:val="18"/>
                <w:szCs w:val="18"/>
              </w:rPr>
              <w:t>救助资金发放形式</w:t>
            </w:r>
          </w:p>
        </w:tc>
      </w:tr>
      <w:tr w14:paraId="7086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FC8A173">
            <w:pPr>
              <w:jc w:val="center"/>
              <w:rPr>
                <w:color w:val="000000"/>
                <w:sz w:val="18"/>
                <w:szCs w:val="18"/>
              </w:rPr>
            </w:pPr>
            <w:r>
              <w:rPr>
                <w:rFonts w:ascii="Times New Roman" w:hAnsi="Times New Roman" w:eastAsia="宋体" w:cs="Times New Roman"/>
                <w:color w:val="000000"/>
                <w:sz w:val="18"/>
                <w:szCs w:val="18"/>
              </w:rPr>
              <w:t>1</w:t>
            </w:r>
          </w:p>
        </w:tc>
        <w:tc>
          <w:tcPr>
            <w:tcW w:w="94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5242586">
            <w:pPr>
              <w:jc w:val="center"/>
              <w:rPr>
                <w:color w:val="000000"/>
                <w:sz w:val="18"/>
                <w:szCs w:val="18"/>
              </w:rPr>
            </w:pPr>
            <w:r>
              <w:rPr>
                <w:rFonts w:ascii="Times New Roman" w:hAnsi="Times New Roman" w:eastAsia="宋体" w:cs="Times New Roman"/>
                <w:color w:val="000000"/>
                <w:sz w:val="18"/>
                <w:szCs w:val="18"/>
              </w:rPr>
              <w:t>XXX</w:t>
            </w:r>
          </w:p>
        </w:tc>
        <w:tc>
          <w:tcPr>
            <w:tcW w:w="26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FFAD0B0">
            <w:pPr>
              <w:jc w:val="center"/>
              <w:rPr>
                <w:color w:val="000000"/>
                <w:sz w:val="18"/>
                <w:szCs w:val="18"/>
              </w:rPr>
            </w:pPr>
            <w:r>
              <w:rPr>
                <w:rFonts w:ascii="Times New Roman" w:hAnsi="Times New Roman" w:eastAsia="宋体" w:cs="Times New Roman"/>
                <w:color w:val="000000"/>
                <w:sz w:val="18"/>
                <w:szCs w:val="18"/>
              </w:rPr>
              <w:t>XXXXXXXXXXXXXXXXXX</w:t>
            </w:r>
          </w:p>
        </w:tc>
        <w:tc>
          <w:tcPr>
            <w:tcW w:w="116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22F734B">
            <w:pPr>
              <w:rPr>
                <w:color w:val="000000"/>
                <w:sz w:val="18"/>
                <w:szCs w:val="18"/>
              </w:rPr>
            </w:pPr>
            <w:r>
              <w:rPr>
                <w:rFonts w:hint="eastAsia" w:ascii="Times New Roman" w:hAnsi="Times New Roman" w:eastAsia="宋体" w:cs="宋体"/>
                <w:color w:val="000000"/>
                <w:sz w:val="18"/>
                <w:szCs w:val="18"/>
              </w:rPr>
              <w:t>特困供养人员</w:t>
            </w:r>
          </w:p>
        </w:tc>
        <w:tc>
          <w:tcPr>
            <w:tcW w:w="62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C3A3859">
            <w:pPr>
              <w:jc w:val="center"/>
              <w:rPr>
                <w:color w:val="000000"/>
                <w:sz w:val="18"/>
                <w:szCs w:val="18"/>
              </w:rPr>
            </w:pPr>
            <w:r>
              <w:rPr>
                <w:rFonts w:ascii="Times New Roman" w:hAnsi="Times New Roman" w:eastAsia="宋体" w:cs="Times New Roman"/>
                <w:color w:val="000000"/>
                <w:sz w:val="18"/>
                <w:szCs w:val="18"/>
              </w:rPr>
              <w:t>X</w:t>
            </w:r>
          </w:p>
        </w:tc>
        <w:tc>
          <w:tcPr>
            <w:tcW w:w="6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FD82DE0">
            <w:pPr>
              <w:jc w:val="center"/>
              <w:rPr>
                <w:color w:val="000000"/>
                <w:sz w:val="18"/>
                <w:szCs w:val="18"/>
              </w:rPr>
            </w:pPr>
            <w:r>
              <w:rPr>
                <w:rFonts w:ascii="Times New Roman" w:hAnsi="Times New Roman" w:eastAsia="宋体" w:cs="Times New Roman"/>
                <w:color w:val="000000"/>
                <w:sz w:val="18"/>
                <w:szCs w:val="18"/>
              </w:rPr>
              <w:t>X</w:t>
            </w:r>
          </w:p>
        </w:tc>
        <w:tc>
          <w:tcPr>
            <w:tcW w:w="98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6C4A545">
            <w:pPr>
              <w:jc w:val="center"/>
              <w:rPr>
                <w:color w:val="000000"/>
                <w:sz w:val="18"/>
                <w:szCs w:val="18"/>
              </w:rPr>
            </w:pPr>
            <w:r>
              <w:rPr>
                <w:rFonts w:ascii="Times New Roman" w:hAnsi="Times New Roman" w:eastAsia="宋体" w:cs="Times New Roman"/>
                <w:color w:val="000000"/>
                <w:sz w:val="18"/>
                <w:szCs w:val="18"/>
              </w:rPr>
              <w:t>XXX</w:t>
            </w:r>
          </w:p>
        </w:tc>
        <w:tc>
          <w:tcPr>
            <w:tcW w:w="9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C8B33DD">
            <w:pPr>
              <w:jc w:val="center"/>
              <w:rPr>
                <w:color w:val="000000"/>
                <w:sz w:val="18"/>
                <w:szCs w:val="18"/>
              </w:rPr>
            </w:pPr>
            <w:r>
              <w:rPr>
                <w:rFonts w:ascii="Times New Roman" w:hAnsi="Times New Roman" w:eastAsia="宋体" w:cs="Times New Roman"/>
                <w:color w:val="000000"/>
                <w:sz w:val="18"/>
                <w:szCs w:val="18"/>
              </w:rPr>
              <w:t>XXX</w:t>
            </w:r>
          </w:p>
        </w:tc>
        <w:tc>
          <w:tcPr>
            <w:tcW w:w="8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398053A">
            <w:pPr>
              <w:jc w:val="center"/>
              <w:rPr>
                <w:color w:val="000000"/>
                <w:sz w:val="18"/>
                <w:szCs w:val="18"/>
              </w:rPr>
            </w:pPr>
            <w:r>
              <w:rPr>
                <w:rFonts w:hint="eastAsia" w:ascii="Times New Roman" w:hAnsi="Times New Roman" w:eastAsia="宋体" w:cs="宋体"/>
                <w:color w:val="000000"/>
                <w:sz w:val="18"/>
                <w:szCs w:val="18"/>
              </w:rPr>
              <w:t>一卡通</w:t>
            </w:r>
          </w:p>
        </w:tc>
      </w:tr>
      <w:tr w14:paraId="1574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FE41507">
            <w:pPr>
              <w:jc w:val="center"/>
              <w:rPr>
                <w:color w:val="000000"/>
                <w:sz w:val="18"/>
                <w:szCs w:val="18"/>
              </w:rPr>
            </w:pPr>
            <w:r>
              <w:rPr>
                <w:rFonts w:ascii="Times New Roman" w:hAnsi="Times New Roman" w:eastAsia="宋体" w:cs="Times New Roman"/>
                <w:color w:val="000000"/>
                <w:sz w:val="18"/>
                <w:szCs w:val="18"/>
              </w:rPr>
              <w:t>2</w:t>
            </w:r>
          </w:p>
        </w:tc>
        <w:tc>
          <w:tcPr>
            <w:tcW w:w="94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C5950F5">
            <w:pPr>
              <w:jc w:val="center"/>
              <w:rPr>
                <w:color w:val="000000"/>
                <w:sz w:val="18"/>
                <w:szCs w:val="18"/>
              </w:rPr>
            </w:pPr>
            <w:r>
              <w:rPr>
                <w:rFonts w:ascii="Times New Roman" w:hAnsi="Times New Roman" w:eastAsia="宋体" w:cs="Times New Roman"/>
                <w:color w:val="000000"/>
                <w:sz w:val="18"/>
                <w:szCs w:val="18"/>
              </w:rPr>
              <w:t>XXX</w:t>
            </w:r>
          </w:p>
        </w:tc>
        <w:tc>
          <w:tcPr>
            <w:tcW w:w="26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2E04E32">
            <w:pPr>
              <w:jc w:val="center"/>
              <w:rPr>
                <w:color w:val="000000"/>
                <w:sz w:val="18"/>
                <w:szCs w:val="18"/>
              </w:rPr>
            </w:pPr>
            <w:r>
              <w:rPr>
                <w:rFonts w:ascii="Times New Roman" w:hAnsi="Times New Roman" w:eastAsia="宋体" w:cs="Times New Roman"/>
                <w:color w:val="000000"/>
                <w:sz w:val="18"/>
                <w:szCs w:val="18"/>
              </w:rPr>
              <w:t>XXXXXXXXXXXXXXXXXX</w:t>
            </w:r>
          </w:p>
        </w:tc>
        <w:tc>
          <w:tcPr>
            <w:tcW w:w="116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7E09E87">
            <w:pPr>
              <w:jc w:val="center"/>
              <w:rPr>
                <w:color w:val="000000"/>
                <w:sz w:val="18"/>
                <w:szCs w:val="18"/>
              </w:rPr>
            </w:pPr>
            <w:r>
              <w:rPr>
                <w:rFonts w:hint="eastAsia" w:ascii="Times New Roman" w:hAnsi="Times New Roman" w:eastAsia="宋体" w:cs="宋体"/>
                <w:color w:val="000000"/>
                <w:sz w:val="18"/>
                <w:szCs w:val="18"/>
              </w:rPr>
              <w:t>低保户</w:t>
            </w:r>
          </w:p>
        </w:tc>
        <w:tc>
          <w:tcPr>
            <w:tcW w:w="62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2B85E92">
            <w:pPr>
              <w:jc w:val="center"/>
              <w:rPr>
                <w:color w:val="000000"/>
                <w:sz w:val="18"/>
                <w:szCs w:val="18"/>
              </w:rPr>
            </w:pPr>
            <w:r>
              <w:rPr>
                <w:rFonts w:ascii="Times New Roman" w:hAnsi="Times New Roman" w:eastAsia="宋体" w:cs="Times New Roman"/>
                <w:color w:val="000000"/>
                <w:sz w:val="18"/>
                <w:szCs w:val="18"/>
              </w:rPr>
              <w:t>X</w:t>
            </w:r>
          </w:p>
        </w:tc>
        <w:tc>
          <w:tcPr>
            <w:tcW w:w="6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89879D7">
            <w:pPr>
              <w:jc w:val="center"/>
              <w:rPr>
                <w:color w:val="000000"/>
                <w:sz w:val="18"/>
                <w:szCs w:val="18"/>
              </w:rPr>
            </w:pPr>
            <w:r>
              <w:rPr>
                <w:rFonts w:ascii="Times New Roman" w:hAnsi="Times New Roman" w:eastAsia="宋体" w:cs="Times New Roman"/>
                <w:color w:val="000000"/>
                <w:sz w:val="18"/>
                <w:szCs w:val="18"/>
              </w:rPr>
              <w:t>X</w:t>
            </w:r>
          </w:p>
        </w:tc>
        <w:tc>
          <w:tcPr>
            <w:tcW w:w="98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40EBA90">
            <w:pPr>
              <w:jc w:val="center"/>
              <w:rPr>
                <w:color w:val="000000"/>
                <w:sz w:val="18"/>
                <w:szCs w:val="18"/>
              </w:rPr>
            </w:pPr>
            <w:r>
              <w:rPr>
                <w:rFonts w:ascii="Times New Roman" w:hAnsi="Times New Roman" w:eastAsia="宋体" w:cs="Times New Roman"/>
                <w:color w:val="000000"/>
                <w:sz w:val="18"/>
                <w:szCs w:val="18"/>
              </w:rPr>
              <w:t>XXX</w:t>
            </w:r>
          </w:p>
        </w:tc>
        <w:tc>
          <w:tcPr>
            <w:tcW w:w="9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7079134">
            <w:pPr>
              <w:jc w:val="center"/>
              <w:rPr>
                <w:color w:val="000000"/>
                <w:sz w:val="18"/>
                <w:szCs w:val="18"/>
              </w:rPr>
            </w:pPr>
            <w:r>
              <w:rPr>
                <w:rFonts w:ascii="Times New Roman" w:hAnsi="Times New Roman" w:eastAsia="宋体" w:cs="Times New Roman"/>
                <w:color w:val="000000"/>
                <w:sz w:val="18"/>
                <w:szCs w:val="18"/>
              </w:rPr>
              <w:t>XXX</w:t>
            </w:r>
          </w:p>
        </w:tc>
        <w:tc>
          <w:tcPr>
            <w:tcW w:w="8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8631DFD">
            <w:pPr>
              <w:jc w:val="center"/>
              <w:rPr>
                <w:color w:val="000000"/>
                <w:sz w:val="18"/>
                <w:szCs w:val="18"/>
              </w:rPr>
            </w:pPr>
            <w:r>
              <w:rPr>
                <w:rFonts w:hint="eastAsia" w:ascii="Times New Roman" w:hAnsi="Times New Roman" w:eastAsia="宋体" w:cs="宋体"/>
                <w:color w:val="000000"/>
                <w:sz w:val="18"/>
                <w:szCs w:val="18"/>
              </w:rPr>
              <w:t>一卡通</w:t>
            </w:r>
          </w:p>
        </w:tc>
      </w:tr>
      <w:tr w14:paraId="4C26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4541082">
            <w:pPr>
              <w:jc w:val="center"/>
              <w:rPr>
                <w:color w:val="000000"/>
                <w:sz w:val="18"/>
                <w:szCs w:val="18"/>
              </w:rPr>
            </w:pPr>
            <w:r>
              <w:rPr>
                <w:rFonts w:ascii="Times New Roman" w:hAnsi="Times New Roman" w:eastAsia="宋体" w:cs="Times New Roman"/>
                <w:color w:val="000000"/>
                <w:sz w:val="18"/>
                <w:szCs w:val="18"/>
              </w:rPr>
              <w:t>3</w:t>
            </w:r>
          </w:p>
        </w:tc>
        <w:tc>
          <w:tcPr>
            <w:tcW w:w="94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A9AA32D">
            <w:pPr>
              <w:jc w:val="center"/>
              <w:rPr>
                <w:color w:val="000000"/>
                <w:sz w:val="18"/>
                <w:szCs w:val="18"/>
              </w:rPr>
            </w:pPr>
            <w:r>
              <w:rPr>
                <w:rFonts w:ascii="Times New Roman" w:hAnsi="Times New Roman" w:eastAsia="宋体" w:cs="Times New Roman"/>
                <w:color w:val="000000"/>
                <w:sz w:val="18"/>
                <w:szCs w:val="18"/>
              </w:rPr>
              <w:t>XXX</w:t>
            </w:r>
          </w:p>
        </w:tc>
        <w:tc>
          <w:tcPr>
            <w:tcW w:w="26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3A72C86">
            <w:pPr>
              <w:jc w:val="center"/>
              <w:rPr>
                <w:color w:val="000000"/>
                <w:sz w:val="18"/>
                <w:szCs w:val="18"/>
              </w:rPr>
            </w:pPr>
            <w:r>
              <w:rPr>
                <w:rFonts w:ascii="Times New Roman" w:hAnsi="Times New Roman" w:eastAsia="宋体" w:cs="Times New Roman"/>
                <w:color w:val="000000"/>
                <w:sz w:val="18"/>
                <w:szCs w:val="18"/>
              </w:rPr>
              <w:t>XXXXXXXXXXXXXXXXXX</w:t>
            </w:r>
          </w:p>
        </w:tc>
        <w:tc>
          <w:tcPr>
            <w:tcW w:w="116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F97E2B9">
            <w:pPr>
              <w:jc w:val="center"/>
              <w:rPr>
                <w:color w:val="000000"/>
                <w:sz w:val="18"/>
                <w:szCs w:val="18"/>
              </w:rPr>
            </w:pPr>
            <w:r>
              <w:rPr>
                <w:rFonts w:hint="eastAsia" w:ascii="Times New Roman" w:hAnsi="Times New Roman" w:eastAsia="宋体" w:cs="宋体"/>
                <w:color w:val="000000"/>
                <w:sz w:val="18"/>
                <w:szCs w:val="18"/>
              </w:rPr>
              <w:t>其他困难户</w:t>
            </w:r>
          </w:p>
        </w:tc>
        <w:tc>
          <w:tcPr>
            <w:tcW w:w="62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B994039">
            <w:pPr>
              <w:jc w:val="center"/>
              <w:rPr>
                <w:color w:val="000000"/>
                <w:sz w:val="18"/>
                <w:szCs w:val="18"/>
              </w:rPr>
            </w:pPr>
            <w:r>
              <w:rPr>
                <w:rFonts w:ascii="Times New Roman" w:hAnsi="Times New Roman" w:eastAsia="宋体" w:cs="Times New Roman"/>
                <w:color w:val="000000"/>
                <w:sz w:val="18"/>
                <w:szCs w:val="18"/>
              </w:rPr>
              <w:t>X</w:t>
            </w:r>
          </w:p>
        </w:tc>
        <w:tc>
          <w:tcPr>
            <w:tcW w:w="6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761FF62">
            <w:pPr>
              <w:jc w:val="center"/>
              <w:rPr>
                <w:color w:val="000000"/>
                <w:sz w:val="18"/>
                <w:szCs w:val="18"/>
              </w:rPr>
            </w:pPr>
            <w:r>
              <w:rPr>
                <w:rFonts w:ascii="Times New Roman" w:hAnsi="Times New Roman" w:eastAsia="宋体" w:cs="Times New Roman"/>
                <w:color w:val="000000"/>
                <w:sz w:val="18"/>
                <w:szCs w:val="18"/>
              </w:rPr>
              <w:t>X</w:t>
            </w:r>
          </w:p>
        </w:tc>
        <w:tc>
          <w:tcPr>
            <w:tcW w:w="98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B0319E4">
            <w:pPr>
              <w:jc w:val="center"/>
              <w:rPr>
                <w:color w:val="000000"/>
                <w:sz w:val="18"/>
                <w:szCs w:val="18"/>
              </w:rPr>
            </w:pPr>
            <w:r>
              <w:rPr>
                <w:rFonts w:ascii="Times New Roman" w:hAnsi="Times New Roman" w:eastAsia="宋体" w:cs="Times New Roman"/>
                <w:color w:val="000000"/>
                <w:sz w:val="18"/>
                <w:szCs w:val="18"/>
              </w:rPr>
              <w:t>XXX</w:t>
            </w:r>
          </w:p>
        </w:tc>
        <w:tc>
          <w:tcPr>
            <w:tcW w:w="9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E19C29B">
            <w:pPr>
              <w:jc w:val="center"/>
              <w:rPr>
                <w:color w:val="000000"/>
                <w:sz w:val="18"/>
                <w:szCs w:val="18"/>
              </w:rPr>
            </w:pPr>
            <w:r>
              <w:rPr>
                <w:rFonts w:ascii="Times New Roman" w:hAnsi="Times New Roman" w:eastAsia="宋体" w:cs="Times New Roman"/>
                <w:color w:val="000000"/>
                <w:sz w:val="18"/>
                <w:szCs w:val="18"/>
              </w:rPr>
              <w:t>XXX</w:t>
            </w:r>
          </w:p>
        </w:tc>
        <w:tc>
          <w:tcPr>
            <w:tcW w:w="8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8A3B6D7">
            <w:pPr>
              <w:jc w:val="center"/>
              <w:rPr>
                <w:color w:val="000000"/>
                <w:sz w:val="18"/>
                <w:szCs w:val="18"/>
              </w:rPr>
            </w:pPr>
            <w:r>
              <w:rPr>
                <w:rFonts w:hint="eastAsia" w:ascii="Times New Roman" w:hAnsi="Times New Roman" w:eastAsia="宋体" w:cs="宋体"/>
                <w:color w:val="000000"/>
                <w:sz w:val="18"/>
                <w:szCs w:val="18"/>
              </w:rPr>
              <w:t>一卡通</w:t>
            </w:r>
          </w:p>
        </w:tc>
      </w:tr>
      <w:tr w14:paraId="69E7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B5471DC">
            <w:pPr>
              <w:jc w:val="center"/>
              <w:rPr>
                <w:color w:val="000000"/>
                <w:sz w:val="18"/>
                <w:szCs w:val="18"/>
              </w:rPr>
            </w:pPr>
            <w:r>
              <w:rPr>
                <w:rFonts w:ascii="Times New Roman" w:hAnsi="Times New Roman" w:eastAsia="宋体" w:cs="Times New Roman"/>
                <w:color w:val="000000"/>
                <w:sz w:val="18"/>
                <w:szCs w:val="18"/>
              </w:rPr>
              <w:t>4</w:t>
            </w:r>
          </w:p>
        </w:tc>
        <w:tc>
          <w:tcPr>
            <w:tcW w:w="94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2E7777A">
            <w:pPr>
              <w:jc w:val="center"/>
              <w:rPr>
                <w:color w:val="000000"/>
                <w:sz w:val="18"/>
                <w:szCs w:val="18"/>
              </w:rPr>
            </w:pPr>
            <w:r>
              <w:rPr>
                <w:rFonts w:ascii="Times New Roman" w:hAnsi="Times New Roman" w:eastAsia="宋体" w:cs="Times New Roman"/>
                <w:color w:val="000000"/>
                <w:sz w:val="18"/>
                <w:szCs w:val="18"/>
              </w:rPr>
              <w:t>XXX</w:t>
            </w:r>
          </w:p>
        </w:tc>
        <w:tc>
          <w:tcPr>
            <w:tcW w:w="26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790CCA7">
            <w:pPr>
              <w:jc w:val="center"/>
              <w:rPr>
                <w:color w:val="000000"/>
                <w:sz w:val="18"/>
                <w:szCs w:val="18"/>
              </w:rPr>
            </w:pPr>
            <w:r>
              <w:rPr>
                <w:rFonts w:ascii="Times New Roman" w:hAnsi="Times New Roman" w:eastAsia="宋体" w:cs="Times New Roman"/>
                <w:color w:val="000000"/>
                <w:sz w:val="18"/>
                <w:szCs w:val="18"/>
              </w:rPr>
              <w:t>XXXXXXXXXXXXXXXXXX</w:t>
            </w:r>
          </w:p>
        </w:tc>
        <w:tc>
          <w:tcPr>
            <w:tcW w:w="116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7EFFD9D">
            <w:pPr>
              <w:jc w:val="center"/>
              <w:rPr>
                <w:color w:val="000000"/>
                <w:sz w:val="18"/>
                <w:szCs w:val="18"/>
              </w:rPr>
            </w:pPr>
            <w:r>
              <w:rPr>
                <w:rFonts w:hint="eastAsia" w:ascii="Times New Roman" w:hAnsi="Times New Roman" w:eastAsia="宋体" w:cs="宋体"/>
                <w:color w:val="000000"/>
                <w:sz w:val="18"/>
                <w:szCs w:val="18"/>
              </w:rPr>
              <w:t>一般户</w:t>
            </w:r>
          </w:p>
        </w:tc>
        <w:tc>
          <w:tcPr>
            <w:tcW w:w="62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40F7C1E">
            <w:pPr>
              <w:jc w:val="center"/>
              <w:rPr>
                <w:color w:val="000000"/>
                <w:sz w:val="18"/>
                <w:szCs w:val="18"/>
              </w:rPr>
            </w:pPr>
            <w:r>
              <w:rPr>
                <w:rFonts w:ascii="Times New Roman" w:hAnsi="Times New Roman" w:eastAsia="宋体" w:cs="Times New Roman"/>
                <w:color w:val="000000"/>
                <w:sz w:val="18"/>
                <w:szCs w:val="18"/>
              </w:rPr>
              <w:t>X</w:t>
            </w:r>
          </w:p>
        </w:tc>
        <w:tc>
          <w:tcPr>
            <w:tcW w:w="6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157A257">
            <w:pPr>
              <w:jc w:val="center"/>
              <w:rPr>
                <w:color w:val="000000"/>
                <w:sz w:val="18"/>
                <w:szCs w:val="18"/>
              </w:rPr>
            </w:pPr>
            <w:r>
              <w:rPr>
                <w:rFonts w:ascii="Times New Roman" w:hAnsi="Times New Roman" w:eastAsia="宋体" w:cs="Times New Roman"/>
                <w:color w:val="000000"/>
                <w:sz w:val="18"/>
                <w:szCs w:val="18"/>
              </w:rPr>
              <w:t>X</w:t>
            </w:r>
          </w:p>
        </w:tc>
        <w:tc>
          <w:tcPr>
            <w:tcW w:w="98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7DBE065">
            <w:pPr>
              <w:jc w:val="center"/>
              <w:rPr>
                <w:color w:val="000000"/>
                <w:sz w:val="18"/>
                <w:szCs w:val="18"/>
              </w:rPr>
            </w:pPr>
            <w:r>
              <w:rPr>
                <w:rFonts w:ascii="Times New Roman" w:hAnsi="Times New Roman" w:eastAsia="宋体" w:cs="Times New Roman"/>
                <w:color w:val="000000"/>
                <w:sz w:val="18"/>
                <w:szCs w:val="18"/>
              </w:rPr>
              <w:t>XXX</w:t>
            </w:r>
          </w:p>
        </w:tc>
        <w:tc>
          <w:tcPr>
            <w:tcW w:w="9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CBC74B4">
            <w:pPr>
              <w:jc w:val="center"/>
              <w:rPr>
                <w:color w:val="000000"/>
                <w:sz w:val="18"/>
                <w:szCs w:val="18"/>
              </w:rPr>
            </w:pPr>
            <w:r>
              <w:rPr>
                <w:rFonts w:ascii="Times New Roman" w:hAnsi="Times New Roman" w:eastAsia="宋体" w:cs="Times New Roman"/>
                <w:color w:val="000000"/>
                <w:sz w:val="18"/>
                <w:szCs w:val="18"/>
              </w:rPr>
              <w:t>XXX</w:t>
            </w:r>
          </w:p>
        </w:tc>
        <w:tc>
          <w:tcPr>
            <w:tcW w:w="8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57302E8">
            <w:pPr>
              <w:jc w:val="center"/>
              <w:rPr>
                <w:color w:val="000000"/>
                <w:sz w:val="18"/>
                <w:szCs w:val="18"/>
              </w:rPr>
            </w:pPr>
            <w:r>
              <w:rPr>
                <w:rFonts w:hint="eastAsia" w:ascii="Times New Roman" w:hAnsi="Times New Roman" w:eastAsia="宋体" w:cs="宋体"/>
                <w:color w:val="000000"/>
                <w:sz w:val="18"/>
                <w:szCs w:val="18"/>
              </w:rPr>
              <w:t>一卡通</w:t>
            </w:r>
          </w:p>
        </w:tc>
      </w:tr>
      <w:tr w14:paraId="4C87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2EBB400">
            <w:pPr>
              <w:jc w:val="center"/>
              <w:rPr>
                <w:color w:val="000000"/>
                <w:sz w:val="18"/>
                <w:szCs w:val="18"/>
              </w:rPr>
            </w:pPr>
            <w:r>
              <w:rPr>
                <w:rFonts w:ascii="Times New Roman" w:hAnsi="Times New Roman" w:eastAsia="宋体" w:cs="Times New Roman"/>
                <w:color w:val="000000"/>
                <w:sz w:val="18"/>
                <w:szCs w:val="18"/>
              </w:rPr>
              <w:t>5</w:t>
            </w:r>
          </w:p>
        </w:tc>
        <w:tc>
          <w:tcPr>
            <w:tcW w:w="94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1853B9C">
            <w:pPr>
              <w:jc w:val="center"/>
              <w:rPr>
                <w:color w:val="000000"/>
                <w:sz w:val="18"/>
                <w:szCs w:val="18"/>
              </w:rPr>
            </w:pPr>
          </w:p>
        </w:tc>
        <w:tc>
          <w:tcPr>
            <w:tcW w:w="26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C9E1114">
            <w:pPr>
              <w:jc w:val="center"/>
              <w:rPr>
                <w:color w:val="000000"/>
                <w:sz w:val="18"/>
                <w:szCs w:val="18"/>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564F574">
            <w:pPr>
              <w:jc w:val="center"/>
              <w:rPr>
                <w:color w:val="000000"/>
                <w:sz w:val="18"/>
                <w:szCs w:val="18"/>
              </w:rPr>
            </w:pPr>
          </w:p>
        </w:tc>
        <w:tc>
          <w:tcPr>
            <w:tcW w:w="62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5FC051F">
            <w:pPr>
              <w:jc w:val="center"/>
              <w:rPr>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8397CC3">
            <w:pPr>
              <w:jc w:val="center"/>
              <w:rPr>
                <w:color w:val="000000"/>
                <w:sz w:val="18"/>
                <w:szCs w:val="18"/>
              </w:rPr>
            </w:pPr>
          </w:p>
        </w:tc>
        <w:tc>
          <w:tcPr>
            <w:tcW w:w="98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1D6F21E">
            <w:pPr>
              <w:jc w:val="center"/>
              <w:rPr>
                <w:color w:val="000000"/>
                <w:sz w:val="18"/>
                <w:szCs w:val="18"/>
              </w:rPr>
            </w:pPr>
          </w:p>
        </w:tc>
        <w:tc>
          <w:tcPr>
            <w:tcW w:w="9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1D886F2">
            <w:pPr>
              <w:jc w:val="center"/>
              <w:rPr>
                <w:color w:val="000000"/>
                <w:sz w:val="18"/>
                <w:szCs w:val="18"/>
              </w:rPr>
            </w:pPr>
          </w:p>
        </w:tc>
        <w:tc>
          <w:tcPr>
            <w:tcW w:w="8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3B5DDA0">
            <w:pPr>
              <w:jc w:val="center"/>
              <w:rPr>
                <w:color w:val="000000"/>
                <w:sz w:val="18"/>
                <w:szCs w:val="18"/>
              </w:rPr>
            </w:pPr>
          </w:p>
        </w:tc>
      </w:tr>
      <w:tr w14:paraId="6605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E1A5718">
            <w:pPr>
              <w:jc w:val="center"/>
              <w:rPr>
                <w:color w:val="000000"/>
                <w:sz w:val="18"/>
                <w:szCs w:val="18"/>
              </w:rPr>
            </w:pPr>
            <w:r>
              <w:rPr>
                <w:rFonts w:ascii="Times New Roman" w:hAnsi="Times New Roman" w:eastAsia="宋体" w:cs="Times New Roman"/>
                <w:color w:val="000000"/>
                <w:sz w:val="18"/>
                <w:szCs w:val="18"/>
              </w:rPr>
              <w:t>6</w:t>
            </w:r>
          </w:p>
        </w:tc>
        <w:tc>
          <w:tcPr>
            <w:tcW w:w="94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16207A6">
            <w:pPr>
              <w:jc w:val="center"/>
              <w:rPr>
                <w:color w:val="000000"/>
                <w:sz w:val="18"/>
                <w:szCs w:val="18"/>
              </w:rPr>
            </w:pPr>
          </w:p>
        </w:tc>
        <w:tc>
          <w:tcPr>
            <w:tcW w:w="26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F6EB80B">
            <w:pPr>
              <w:jc w:val="center"/>
              <w:rPr>
                <w:color w:val="000000"/>
                <w:sz w:val="18"/>
                <w:szCs w:val="18"/>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2961C94">
            <w:pPr>
              <w:jc w:val="center"/>
              <w:rPr>
                <w:color w:val="000000"/>
                <w:sz w:val="18"/>
                <w:szCs w:val="18"/>
              </w:rPr>
            </w:pPr>
          </w:p>
        </w:tc>
        <w:tc>
          <w:tcPr>
            <w:tcW w:w="62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D7BF28D">
            <w:pPr>
              <w:jc w:val="center"/>
              <w:rPr>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56C2173">
            <w:pPr>
              <w:jc w:val="center"/>
              <w:rPr>
                <w:color w:val="000000"/>
                <w:sz w:val="18"/>
                <w:szCs w:val="18"/>
              </w:rPr>
            </w:pPr>
          </w:p>
        </w:tc>
        <w:tc>
          <w:tcPr>
            <w:tcW w:w="98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CCE4A85">
            <w:pPr>
              <w:jc w:val="center"/>
              <w:rPr>
                <w:color w:val="000000"/>
                <w:sz w:val="18"/>
                <w:szCs w:val="18"/>
              </w:rPr>
            </w:pPr>
          </w:p>
        </w:tc>
        <w:tc>
          <w:tcPr>
            <w:tcW w:w="9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C9EDDE3">
            <w:pPr>
              <w:jc w:val="center"/>
              <w:rPr>
                <w:color w:val="000000"/>
                <w:sz w:val="18"/>
                <w:szCs w:val="18"/>
              </w:rPr>
            </w:pPr>
          </w:p>
        </w:tc>
        <w:tc>
          <w:tcPr>
            <w:tcW w:w="8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0C29EEC">
            <w:pPr>
              <w:jc w:val="center"/>
              <w:rPr>
                <w:color w:val="000000"/>
                <w:sz w:val="18"/>
                <w:szCs w:val="18"/>
              </w:rPr>
            </w:pPr>
          </w:p>
        </w:tc>
      </w:tr>
      <w:tr w14:paraId="3FE2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45A1DAB">
            <w:pPr>
              <w:jc w:val="center"/>
              <w:rPr>
                <w:color w:val="000000"/>
                <w:sz w:val="18"/>
                <w:szCs w:val="18"/>
              </w:rPr>
            </w:pPr>
            <w:r>
              <w:rPr>
                <w:rFonts w:ascii="Times New Roman" w:hAnsi="Times New Roman" w:eastAsia="宋体" w:cs="Times New Roman"/>
                <w:color w:val="000000"/>
                <w:sz w:val="18"/>
                <w:szCs w:val="18"/>
              </w:rPr>
              <w:t>7</w:t>
            </w:r>
          </w:p>
        </w:tc>
        <w:tc>
          <w:tcPr>
            <w:tcW w:w="94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F862835">
            <w:pPr>
              <w:jc w:val="center"/>
              <w:rPr>
                <w:color w:val="000000"/>
                <w:sz w:val="18"/>
                <w:szCs w:val="18"/>
              </w:rPr>
            </w:pPr>
          </w:p>
        </w:tc>
        <w:tc>
          <w:tcPr>
            <w:tcW w:w="26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B56020E">
            <w:pPr>
              <w:jc w:val="center"/>
              <w:rPr>
                <w:color w:val="000000"/>
                <w:sz w:val="18"/>
                <w:szCs w:val="18"/>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8D1F7C9">
            <w:pPr>
              <w:jc w:val="center"/>
              <w:rPr>
                <w:color w:val="000000"/>
                <w:sz w:val="18"/>
                <w:szCs w:val="18"/>
              </w:rPr>
            </w:pPr>
          </w:p>
        </w:tc>
        <w:tc>
          <w:tcPr>
            <w:tcW w:w="62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621FFB2">
            <w:pPr>
              <w:jc w:val="center"/>
              <w:rPr>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4C61EAE">
            <w:pPr>
              <w:jc w:val="center"/>
              <w:rPr>
                <w:color w:val="000000"/>
                <w:sz w:val="18"/>
                <w:szCs w:val="18"/>
              </w:rPr>
            </w:pPr>
          </w:p>
        </w:tc>
        <w:tc>
          <w:tcPr>
            <w:tcW w:w="98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8B7BB0A">
            <w:pPr>
              <w:jc w:val="center"/>
              <w:rPr>
                <w:color w:val="000000"/>
                <w:sz w:val="18"/>
                <w:szCs w:val="18"/>
              </w:rPr>
            </w:pPr>
          </w:p>
        </w:tc>
        <w:tc>
          <w:tcPr>
            <w:tcW w:w="9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FA95AEE">
            <w:pPr>
              <w:jc w:val="center"/>
              <w:rPr>
                <w:color w:val="000000"/>
                <w:sz w:val="18"/>
                <w:szCs w:val="18"/>
              </w:rPr>
            </w:pPr>
          </w:p>
        </w:tc>
        <w:tc>
          <w:tcPr>
            <w:tcW w:w="8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E10C9FF">
            <w:pPr>
              <w:jc w:val="center"/>
              <w:rPr>
                <w:color w:val="000000"/>
                <w:sz w:val="18"/>
                <w:szCs w:val="18"/>
              </w:rPr>
            </w:pPr>
          </w:p>
        </w:tc>
      </w:tr>
      <w:tr w14:paraId="6810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9860879">
            <w:pPr>
              <w:jc w:val="center"/>
              <w:rPr>
                <w:color w:val="000000"/>
                <w:sz w:val="18"/>
                <w:szCs w:val="18"/>
              </w:rPr>
            </w:pPr>
            <w:r>
              <w:rPr>
                <w:rFonts w:ascii="Times New Roman" w:hAnsi="Times New Roman" w:eastAsia="宋体" w:cs="Times New Roman"/>
                <w:color w:val="000000"/>
                <w:sz w:val="18"/>
                <w:szCs w:val="18"/>
              </w:rPr>
              <w:t>8</w:t>
            </w:r>
          </w:p>
        </w:tc>
        <w:tc>
          <w:tcPr>
            <w:tcW w:w="94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7D510DA">
            <w:pPr>
              <w:jc w:val="center"/>
              <w:rPr>
                <w:color w:val="000000"/>
                <w:sz w:val="18"/>
                <w:szCs w:val="18"/>
              </w:rPr>
            </w:pPr>
          </w:p>
        </w:tc>
        <w:tc>
          <w:tcPr>
            <w:tcW w:w="26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E6FF707">
            <w:pPr>
              <w:jc w:val="center"/>
              <w:rPr>
                <w:color w:val="000000"/>
                <w:sz w:val="18"/>
                <w:szCs w:val="18"/>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10C4A74">
            <w:pPr>
              <w:jc w:val="center"/>
              <w:rPr>
                <w:color w:val="000000"/>
                <w:sz w:val="18"/>
                <w:szCs w:val="18"/>
              </w:rPr>
            </w:pPr>
          </w:p>
        </w:tc>
        <w:tc>
          <w:tcPr>
            <w:tcW w:w="62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2377E5D">
            <w:pPr>
              <w:jc w:val="center"/>
              <w:rPr>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314C088">
            <w:pPr>
              <w:jc w:val="center"/>
              <w:rPr>
                <w:color w:val="000000"/>
                <w:sz w:val="18"/>
                <w:szCs w:val="18"/>
              </w:rPr>
            </w:pPr>
          </w:p>
        </w:tc>
        <w:tc>
          <w:tcPr>
            <w:tcW w:w="98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B974284">
            <w:pPr>
              <w:jc w:val="center"/>
              <w:rPr>
                <w:color w:val="000000"/>
                <w:sz w:val="18"/>
                <w:szCs w:val="18"/>
              </w:rPr>
            </w:pPr>
          </w:p>
        </w:tc>
        <w:tc>
          <w:tcPr>
            <w:tcW w:w="9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AFE4970">
            <w:pPr>
              <w:jc w:val="center"/>
              <w:rPr>
                <w:color w:val="000000"/>
                <w:sz w:val="18"/>
                <w:szCs w:val="18"/>
              </w:rPr>
            </w:pPr>
          </w:p>
        </w:tc>
        <w:tc>
          <w:tcPr>
            <w:tcW w:w="8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7DB2FC8">
            <w:pPr>
              <w:jc w:val="center"/>
              <w:rPr>
                <w:color w:val="000000"/>
                <w:sz w:val="18"/>
                <w:szCs w:val="18"/>
              </w:rPr>
            </w:pPr>
          </w:p>
        </w:tc>
      </w:tr>
      <w:tr w14:paraId="2679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F0613BA">
            <w:pPr>
              <w:jc w:val="center"/>
              <w:rPr>
                <w:color w:val="000000"/>
                <w:sz w:val="18"/>
                <w:szCs w:val="18"/>
              </w:rPr>
            </w:pPr>
            <w:r>
              <w:rPr>
                <w:rFonts w:ascii="Times New Roman" w:hAnsi="Times New Roman" w:eastAsia="宋体" w:cs="Times New Roman"/>
                <w:color w:val="000000"/>
                <w:sz w:val="18"/>
                <w:szCs w:val="18"/>
              </w:rPr>
              <w:t>9</w:t>
            </w:r>
          </w:p>
        </w:tc>
        <w:tc>
          <w:tcPr>
            <w:tcW w:w="94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7086D7D">
            <w:pPr>
              <w:jc w:val="center"/>
              <w:rPr>
                <w:color w:val="000000"/>
                <w:sz w:val="18"/>
                <w:szCs w:val="18"/>
              </w:rPr>
            </w:pPr>
          </w:p>
        </w:tc>
        <w:tc>
          <w:tcPr>
            <w:tcW w:w="26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CDA356">
            <w:pPr>
              <w:jc w:val="center"/>
              <w:rPr>
                <w:color w:val="000000"/>
                <w:sz w:val="18"/>
                <w:szCs w:val="18"/>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AD855F1">
            <w:pPr>
              <w:jc w:val="center"/>
              <w:rPr>
                <w:color w:val="000000"/>
                <w:sz w:val="18"/>
                <w:szCs w:val="18"/>
              </w:rPr>
            </w:pPr>
          </w:p>
        </w:tc>
        <w:tc>
          <w:tcPr>
            <w:tcW w:w="62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A5038F1">
            <w:pPr>
              <w:jc w:val="center"/>
              <w:rPr>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7869056">
            <w:pPr>
              <w:jc w:val="center"/>
              <w:rPr>
                <w:color w:val="000000"/>
                <w:sz w:val="18"/>
                <w:szCs w:val="18"/>
              </w:rPr>
            </w:pPr>
          </w:p>
        </w:tc>
        <w:tc>
          <w:tcPr>
            <w:tcW w:w="98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536618E">
            <w:pPr>
              <w:jc w:val="center"/>
              <w:rPr>
                <w:color w:val="000000"/>
                <w:sz w:val="18"/>
                <w:szCs w:val="18"/>
              </w:rPr>
            </w:pPr>
          </w:p>
        </w:tc>
        <w:tc>
          <w:tcPr>
            <w:tcW w:w="9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D2C324E">
            <w:pPr>
              <w:jc w:val="center"/>
              <w:rPr>
                <w:color w:val="000000"/>
                <w:sz w:val="18"/>
                <w:szCs w:val="18"/>
              </w:rPr>
            </w:pPr>
          </w:p>
        </w:tc>
        <w:tc>
          <w:tcPr>
            <w:tcW w:w="8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2E389A3">
            <w:pPr>
              <w:jc w:val="center"/>
              <w:rPr>
                <w:color w:val="000000"/>
                <w:sz w:val="18"/>
                <w:szCs w:val="18"/>
              </w:rPr>
            </w:pPr>
          </w:p>
        </w:tc>
      </w:tr>
      <w:tr w14:paraId="50A6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0D143AC">
            <w:pPr>
              <w:jc w:val="center"/>
              <w:rPr>
                <w:color w:val="000000"/>
                <w:sz w:val="18"/>
                <w:szCs w:val="18"/>
              </w:rPr>
            </w:pPr>
            <w:r>
              <w:rPr>
                <w:rFonts w:ascii="Times New Roman" w:hAnsi="Times New Roman" w:eastAsia="宋体" w:cs="Times New Roman"/>
                <w:color w:val="000000"/>
                <w:sz w:val="18"/>
                <w:szCs w:val="18"/>
              </w:rPr>
              <w:t>10</w:t>
            </w:r>
          </w:p>
        </w:tc>
        <w:tc>
          <w:tcPr>
            <w:tcW w:w="94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F3B9C82">
            <w:pPr>
              <w:jc w:val="center"/>
              <w:rPr>
                <w:color w:val="000000"/>
                <w:sz w:val="18"/>
                <w:szCs w:val="18"/>
              </w:rPr>
            </w:pPr>
          </w:p>
        </w:tc>
        <w:tc>
          <w:tcPr>
            <w:tcW w:w="26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200174D">
            <w:pPr>
              <w:jc w:val="center"/>
              <w:rPr>
                <w:color w:val="000000"/>
                <w:sz w:val="18"/>
                <w:szCs w:val="18"/>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6F00429">
            <w:pPr>
              <w:jc w:val="center"/>
              <w:rPr>
                <w:color w:val="000000"/>
                <w:sz w:val="18"/>
                <w:szCs w:val="18"/>
              </w:rPr>
            </w:pPr>
          </w:p>
        </w:tc>
        <w:tc>
          <w:tcPr>
            <w:tcW w:w="62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D593BBA">
            <w:pPr>
              <w:jc w:val="center"/>
              <w:rPr>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57383B2">
            <w:pPr>
              <w:jc w:val="center"/>
              <w:rPr>
                <w:color w:val="000000"/>
                <w:sz w:val="18"/>
                <w:szCs w:val="18"/>
              </w:rPr>
            </w:pPr>
          </w:p>
        </w:tc>
        <w:tc>
          <w:tcPr>
            <w:tcW w:w="98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D4E119F">
            <w:pPr>
              <w:jc w:val="center"/>
              <w:rPr>
                <w:color w:val="000000"/>
                <w:sz w:val="18"/>
                <w:szCs w:val="18"/>
              </w:rPr>
            </w:pPr>
          </w:p>
        </w:tc>
        <w:tc>
          <w:tcPr>
            <w:tcW w:w="9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0621555">
            <w:pPr>
              <w:jc w:val="center"/>
              <w:rPr>
                <w:color w:val="000000"/>
                <w:sz w:val="18"/>
                <w:szCs w:val="18"/>
              </w:rPr>
            </w:pPr>
          </w:p>
        </w:tc>
        <w:tc>
          <w:tcPr>
            <w:tcW w:w="8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BDE9B19">
            <w:pPr>
              <w:jc w:val="center"/>
              <w:rPr>
                <w:color w:val="000000"/>
                <w:sz w:val="18"/>
                <w:szCs w:val="18"/>
              </w:rPr>
            </w:pPr>
          </w:p>
        </w:tc>
      </w:tr>
      <w:tr w14:paraId="254A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68DC8D5">
            <w:pPr>
              <w:jc w:val="center"/>
              <w:rPr>
                <w:color w:val="000000"/>
                <w:sz w:val="18"/>
                <w:szCs w:val="18"/>
              </w:rPr>
            </w:pPr>
            <w:r>
              <w:rPr>
                <w:rFonts w:ascii="Times New Roman" w:hAnsi="Times New Roman" w:eastAsia="宋体" w:cs="Times New Roman"/>
                <w:color w:val="000000"/>
                <w:sz w:val="18"/>
                <w:szCs w:val="18"/>
              </w:rPr>
              <w:t>11</w:t>
            </w:r>
          </w:p>
        </w:tc>
        <w:tc>
          <w:tcPr>
            <w:tcW w:w="94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DC1576A">
            <w:pPr>
              <w:jc w:val="center"/>
              <w:rPr>
                <w:color w:val="000000"/>
                <w:sz w:val="18"/>
                <w:szCs w:val="18"/>
              </w:rPr>
            </w:pPr>
          </w:p>
        </w:tc>
        <w:tc>
          <w:tcPr>
            <w:tcW w:w="26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3220308">
            <w:pPr>
              <w:jc w:val="center"/>
              <w:rPr>
                <w:color w:val="000000"/>
                <w:sz w:val="18"/>
                <w:szCs w:val="18"/>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A386FAE">
            <w:pPr>
              <w:jc w:val="center"/>
              <w:rPr>
                <w:color w:val="000000"/>
                <w:sz w:val="18"/>
                <w:szCs w:val="18"/>
              </w:rPr>
            </w:pPr>
          </w:p>
        </w:tc>
        <w:tc>
          <w:tcPr>
            <w:tcW w:w="62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95A1A59">
            <w:pPr>
              <w:jc w:val="center"/>
              <w:rPr>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95D45BB">
            <w:pPr>
              <w:jc w:val="center"/>
              <w:rPr>
                <w:color w:val="000000"/>
                <w:sz w:val="18"/>
                <w:szCs w:val="18"/>
              </w:rPr>
            </w:pPr>
          </w:p>
        </w:tc>
        <w:tc>
          <w:tcPr>
            <w:tcW w:w="98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3C27330">
            <w:pPr>
              <w:jc w:val="center"/>
              <w:rPr>
                <w:color w:val="000000"/>
                <w:sz w:val="18"/>
                <w:szCs w:val="18"/>
              </w:rPr>
            </w:pPr>
          </w:p>
        </w:tc>
        <w:tc>
          <w:tcPr>
            <w:tcW w:w="9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D049CC1">
            <w:pPr>
              <w:jc w:val="center"/>
              <w:rPr>
                <w:color w:val="000000"/>
                <w:sz w:val="18"/>
                <w:szCs w:val="18"/>
              </w:rPr>
            </w:pPr>
          </w:p>
        </w:tc>
        <w:tc>
          <w:tcPr>
            <w:tcW w:w="8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2247914">
            <w:pPr>
              <w:jc w:val="center"/>
              <w:rPr>
                <w:color w:val="000000"/>
                <w:sz w:val="18"/>
                <w:szCs w:val="18"/>
              </w:rPr>
            </w:pPr>
          </w:p>
        </w:tc>
      </w:tr>
      <w:tr w14:paraId="71CA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90EAE5D">
            <w:pPr>
              <w:jc w:val="center"/>
              <w:rPr>
                <w:color w:val="000000"/>
                <w:sz w:val="18"/>
                <w:szCs w:val="18"/>
              </w:rPr>
            </w:pPr>
            <w:r>
              <w:rPr>
                <w:rFonts w:ascii="Times New Roman" w:hAnsi="Times New Roman" w:eastAsia="宋体" w:cs="Times New Roman"/>
                <w:color w:val="000000"/>
                <w:sz w:val="18"/>
                <w:szCs w:val="18"/>
              </w:rPr>
              <w:t>12</w:t>
            </w:r>
          </w:p>
        </w:tc>
        <w:tc>
          <w:tcPr>
            <w:tcW w:w="94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701C05C">
            <w:pPr>
              <w:jc w:val="center"/>
              <w:rPr>
                <w:color w:val="000000"/>
                <w:sz w:val="18"/>
                <w:szCs w:val="18"/>
              </w:rPr>
            </w:pPr>
          </w:p>
        </w:tc>
        <w:tc>
          <w:tcPr>
            <w:tcW w:w="26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A5D59C8">
            <w:pPr>
              <w:jc w:val="center"/>
              <w:rPr>
                <w:color w:val="000000"/>
                <w:sz w:val="18"/>
                <w:szCs w:val="18"/>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44E0446">
            <w:pPr>
              <w:jc w:val="center"/>
              <w:rPr>
                <w:color w:val="000000"/>
                <w:sz w:val="18"/>
                <w:szCs w:val="18"/>
              </w:rPr>
            </w:pPr>
          </w:p>
        </w:tc>
        <w:tc>
          <w:tcPr>
            <w:tcW w:w="62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4B5BF14">
            <w:pPr>
              <w:jc w:val="center"/>
              <w:rPr>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DA75DC2">
            <w:pPr>
              <w:jc w:val="center"/>
              <w:rPr>
                <w:color w:val="000000"/>
                <w:sz w:val="18"/>
                <w:szCs w:val="18"/>
              </w:rPr>
            </w:pPr>
          </w:p>
        </w:tc>
        <w:tc>
          <w:tcPr>
            <w:tcW w:w="98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D6161BC">
            <w:pPr>
              <w:jc w:val="center"/>
              <w:rPr>
                <w:color w:val="000000"/>
                <w:sz w:val="18"/>
                <w:szCs w:val="18"/>
              </w:rPr>
            </w:pPr>
          </w:p>
        </w:tc>
        <w:tc>
          <w:tcPr>
            <w:tcW w:w="9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1CA8F03">
            <w:pPr>
              <w:jc w:val="center"/>
              <w:rPr>
                <w:color w:val="000000"/>
                <w:sz w:val="18"/>
                <w:szCs w:val="18"/>
              </w:rPr>
            </w:pPr>
          </w:p>
        </w:tc>
        <w:tc>
          <w:tcPr>
            <w:tcW w:w="8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261995A">
            <w:pPr>
              <w:jc w:val="center"/>
              <w:rPr>
                <w:color w:val="000000"/>
                <w:sz w:val="18"/>
                <w:szCs w:val="18"/>
              </w:rPr>
            </w:pPr>
          </w:p>
        </w:tc>
      </w:tr>
      <w:tr w14:paraId="370A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C36748F">
            <w:pPr>
              <w:jc w:val="center"/>
              <w:rPr>
                <w:color w:val="000000"/>
                <w:sz w:val="18"/>
                <w:szCs w:val="18"/>
              </w:rPr>
            </w:pPr>
            <w:r>
              <w:rPr>
                <w:rFonts w:ascii="Times New Roman" w:hAnsi="Times New Roman" w:eastAsia="宋体" w:cs="Times New Roman"/>
                <w:color w:val="000000"/>
                <w:sz w:val="18"/>
                <w:szCs w:val="18"/>
              </w:rPr>
              <w:t>13</w:t>
            </w:r>
          </w:p>
        </w:tc>
        <w:tc>
          <w:tcPr>
            <w:tcW w:w="94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707DC96">
            <w:pPr>
              <w:jc w:val="center"/>
              <w:rPr>
                <w:color w:val="000000"/>
                <w:sz w:val="18"/>
                <w:szCs w:val="18"/>
              </w:rPr>
            </w:pPr>
          </w:p>
        </w:tc>
        <w:tc>
          <w:tcPr>
            <w:tcW w:w="26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CCAAAD6">
            <w:pPr>
              <w:jc w:val="center"/>
              <w:rPr>
                <w:color w:val="000000"/>
                <w:sz w:val="18"/>
                <w:szCs w:val="18"/>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762C570">
            <w:pPr>
              <w:jc w:val="center"/>
              <w:rPr>
                <w:color w:val="000000"/>
                <w:sz w:val="18"/>
                <w:szCs w:val="18"/>
              </w:rPr>
            </w:pPr>
          </w:p>
        </w:tc>
        <w:tc>
          <w:tcPr>
            <w:tcW w:w="62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0257B4A">
            <w:pPr>
              <w:jc w:val="center"/>
              <w:rPr>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BDF19A1">
            <w:pPr>
              <w:jc w:val="center"/>
              <w:rPr>
                <w:color w:val="000000"/>
                <w:sz w:val="18"/>
                <w:szCs w:val="18"/>
              </w:rPr>
            </w:pPr>
          </w:p>
        </w:tc>
        <w:tc>
          <w:tcPr>
            <w:tcW w:w="98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CEF7EFB">
            <w:pPr>
              <w:jc w:val="center"/>
              <w:rPr>
                <w:color w:val="000000"/>
                <w:sz w:val="18"/>
                <w:szCs w:val="18"/>
              </w:rPr>
            </w:pPr>
          </w:p>
        </w:tc>
        <w:tc>
          <w:tcPr>
            <w:tcW w:w="9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313883E">
            <w:pPr>
              <w:jc w:val="center"/>
              <w:rPr>
                <w:color w:val="000000"/>
                <w:sz w:val="18"/>
                <w:szCs w:val="18"/>
              </w:rPr>
            </w:pPr>
          </w:p>
        </w:tc>
        <w:tc>
          <w:tcPr>
            <w:tcW w:w="8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6E2005C">
            <w:pPr>
              <w:jc w:val="center"/>
              <w:rPr>
                <w:color w:val="000000"/>
                <w:sz w:val="18"/>
                <w:szCs w:val="18"/>
              </w:rPr>
            </w:pPr>
          </w:p>
        </w:tc>
      </w:tr>
      <w:tr w14:paraId="7F2E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0E96524">
            <w:pPr>
              <w:jc w:val="center"/>
              <w:rPr>
                <w:color w:val="000000"/>
                <w:sz w:val="18"/>
                <w:szCs w:val="18"/>
              </w:rPr>
            </w:pPr>
            <w:r>
              <w:rPr>
                <w:rFonts w:ascii="Times New Roman" w:hAnsi="Times New Roman" w:eastAsia="宋体" w:cs="Times New Roman"/>
                <w:color w:val="000000"/>
                <w:sz w:val="18"/>
                <w:szCs w:val="18"/>
              </w:rPr>
              <w:t>14</w:t>
            </w:r>
          </w:p>
        </w:tc>
        <w:tc>
          <w:tcPr>
            <w:tcW w:w="94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0F2ACA7">
            <w:pPr>
              <w:jc w:val="center"/>
              <w:rPr>
                <w:color w:val="000000"/>
                <w:sz w:val="18"/>
                <w:szCs w:val="18"/>
              </w:rPr>
            </w:pPr>
          </w:p>
        </w:tc>
        <w:tc>
          <w:tcPr>
            <w:tcW w:w="26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6D79E1E">
            <w:pPr>
              <w:jc w:val="center"/>
              <w:rPr>
                <w:color w:val="000000"/>
                <w:sz w:val="18"/>
                <w:szCs w:val="18"/>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105BE8A">
            <w:pPr>
              <w:jc w:val="center"/>
              <w:rPr>
                <w:color w:val="000000"/>
                <w:sz w:val="18"/>
                <w:szCs w:val="18"/>
              </w:rPr>
            </w:pPr>
          </w:p>
        </w:tc>
        <w:tc>
          <w:tcPr>
            <w:tcW w:w="62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A3EF562">
            <w:pPr>
              <w:jc w:val="center"/>
              <w:rPr>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F4524B4">
            <w:pPr>
              <w:jc w:val="center"/>
              <w:rPr>
                <w:color w:val="000000"/>
                <w:sz w:val="18"/>
                <w:szCs w:val="18"/>
              </w:rPr>
            </w:pPr>
          </w:p>
        </w:tc>
        <w:tc>
          <w:tcPr>
            <w:tcW w:w="98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3AA4680">
            <w:pPr>
              <w:jc w:val="center"/>
              <w:rPr>
                <w:color w:val="000000"/>
                <w:sz w:val="18"/>
                <w:szCs w:val="18"/>
              </w:rPr>
            </w:pPr>
          </w:p>
        </w:tc>
        <w:tc>
          <w:tcPr>
            <w:tcW w:w="9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94F1BE5">
            <w:pPr>
              <w:jc w:val="center"/>
              <w:rPr>
                <w:color w:val="000000"/>
                <w:sz w:val="18"/>
                <w:szCs w:val="18"/>
              </w:rPr>
            </w:pPr>
          </w:p>
        </w:tc>
        <w:tc>
          <w:tcPr>
            <w:tcW w:w="8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D3D2193">
            <w:pPr>
              <w:jc w:val="center"/>
              <w:rPr>
                <w:color w:val="000000"/>
                <w:sz w:val="18"/>
                <w:szCs w:val="18"/>
              </w:rPr>
            </w:pPr>
          </w:p>
        </w:tc>
      </w:tr>
      <w:tr w14:paraId="44CE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318"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C6242BF">
            <w:pPr>
              <w:jc w:val="center"/>
              <w:rPr>
                <w:color w:val="000000"/>
                <w:sz w:val="18"/>
                <w:szCs w:val="18"/>
              </w:rPr>
            </w:pPr>
            <w:r>
              <w:rPr>
                <w:rFonts w:hint="eastAsia" w:ascii="Times New Roman" w:hAnsi="Times New Roman" w:eastAsia="宋体" w:cs="宋体"/>
                <w:color w:val="000000"/>
                <w:sz w:val="18"/>
                <w:szCs w:val="18"/>
              </w:rPr>
              <w:t>·······</w:t>
            </w:r>
          </w:p>
        </w:tc>
        <w:tc>
          <w:tcPr>
            <w:tcW w:w="7897" w:type="dxa"/>
            <w:gridSpan w:val="7"/>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C860A2E">
            <w:pPr>
              <w:jc w:val="center"/>
              <w:rPr>
                <w:color w:val="000000"/>
                <w:sz w:val="18"/>
                <w:szCs w:val="18"/>
              </w:rPr>
            </w:pPr>
            <w:r>
              <w:rPr>
                <w:rFonts w:hint="eastAsia" w:ascii="Times New Roman" w:hAnsi="Times New Roman" w:eastAsia="宋体" w:cs="宋体"/>
                <w:color w:val="000000"/>
                <w:sz w:val="18"/>
                <w:szCs w:val="18"/>
              </w:rPr>
              <w:t>·····················</w:t>
            </w:r>
          </w:p>
        </w:tc>
      </w:tr>
      <w:tr w14:paraId="364A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318"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E829349">
            <w:pPr>
              <w:jc w:val="center"/>
              <w:rPr>
                <w:color w:val="000000"/>
                <w:sz w:val="18"/>
                <w:szCs w:val="18"/>
              </w:rPr>
            </w:pPr>
            <w:r>
              <w:rPr>
                <w:rFonts w:hint="eastAsia" w:ascii="Times New Roman" w:hAnsi="Times New Roman" w:eastAsia="宋体" w:cs="宋体"/>
                <w:color w:val="000000"/>
                <w:sz w:val="18"/>
                <w:szCs w:val="18"/>
              </w:rPr>
              <w:t>村（居）委会</w:t>
            </w:r>
          </w:p>
          <w:p w14:paraId="7F8A2348">
            <w:pPr>
              <w:jc w:val="center"/>
              <w:rPr>
                <w:color w:val="000000"/>
                <w:sz w:val="18"/>
                <w:szCs w:val="18"/>
              </w:rPr>
            </w:pPr>
            <w:r>
              <w:rPr>
                <w:rFonts w:hint="eastAsia" w:ascii="Times New Roman" w:hAnsi="Times New Roman" w:eastAsia="宋体" w:cs="宋体"/>
                <w:color w:val="000000"/>
                <w:sz w:val="18"/>
                <w:szCs w:val="18"/>
              </w:rPr>
              <w:t>核实意见</w:t>
            </w:r>
          </w:p>
        </w:tc>
        <w:tc>
          <w:tcPr>
            <w:tcW w:w="7897" w:type="dxa"/>
            <w:gridSpan w:val="7"/>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D4DF9AD">
            <w:pPr>
              <w:jc w:val="left"/>
              <w:rPr>
                <w:rFonts w:ascii="宋体" w:hAnsi="宋体" w:eastAsia="宋体" w:cs="宋体"/>
                <w:color w:val="000000"/>
                <w:sz w:val="18"/>
                <w:szCs w:val="18"/>
              </w:rPr>
            </w:pPr>
            <w:r>
              <w:rPr>
                <w:rFonts w:hint="eastAsia" w:ascii="宋体" w:hAnsi="宋体" w:eastAsia="宋体" w:cs="宋体"/>
                <w:color w:val="000000"/>
                <w:sz w:val="18"/>
                <w:szCs w:val="18"/>
              </w:rPr>
              <w:t>经核实：XX自然村共XX户XX人符合救助类型，</w:t>
            </w:r>
            <w:r>
              <w:rPr>
                <w:rFonts w:hint="eastAsia" w:ascii="Times New Roman" w:hAnsi="Times New Roman" w:eastAsia="宋体" w:cs="宋体"/>
                <w:color w:val="000000"/>
                <w:sz w:val="18"/>
                <w:szCs w:val="18"/>
              </w:rPr>
              <w:t>同意</w:t>
            </w:r>
            <w:r>
              <w:rPr>
                <w:rFonts w:hint="eastAsia" w:ascii="宋体" w:hAnsi="宋体" w:eastAsia="宋体" w:cs="宋体"/>
                <w:color w:val="000000"/>
                <w:sz w:val="18"/>
                <w:szCs w:val="18"/>
              </w:rPr>
              <w:t>呈报。</w:t>
            </w:r>
          </w:p>
          <w:p w14:paraId="7317892D">
            <w:pPr>
              <w:jc w:val="left"/>
              <w:rPr>
                <w:rFonts w:ascii="宋体" w:hAnsi="宋体" w:eastAsia="宋体" w:cs="宋体"/>
                <w:color w:val="000000"/>
                <w:sz w:val="18"/>
                <w:szCs w:val="18"/>
              </w:rPr>
            </w:pPr>
          </w:p>
          <w:p w14:paraId="0CDAF614">
            <w:pPr>
              <w:rPr>
                <w:color w:val="000000"/>
                <w:sz w:val="18"/>
                <w:szCs w:val="18"/>
              </w:rPr>
            </w:pPr>
            <w:r>
              <w:rPr>
                <w:rFonts w:hint="eastAsia" w:ascii="Times New Roman" w:hAnsi="Times New Roman" w:eastAsia="宋体" w:cs="宋体"/>
                <w:color w:val="000000"/>
                <w:sz w:val="18"/>
                <w:szCs w:val="18"/>
              </w:rPr>
              <w:t>村（居）委会（盖章）</w:t>
            </w:r>
          </w:p>
          <w:p w14:paraId="61D23121">
            <w:pPr>
              <w:rPr>
                <w:color w:val="000000"/>
                <w:sz w:val="18"/>
                <w:szCs w:val="18"/>
              </w:rPr>
            </w:pPr>
            <w:r>
              <w:rPr>
                <w:rFonts w:ascii="Times New Roman" w:hAnsi="Times New Roman" w:eastAsia="宋体" w:cs="Times New Roman"/>
                <w:color w:val="000000"/>
                <w:sz w:val="18"/>
                <w:szCs w:val="18"/>
              </w:rPr>
              <w:t>2020</w:t>
            </w:r>
            <w:r>
              <w:rPr>
                <w:rFonts w:hint="eastAsia" w:ascii="Times New Roman" w:hAnsi="Times New Roman" w:eastAsia="宋体" w:cs="宋体"/>
                <w:color w:val="000000"/>
                <w:sz w:val="18"/>
                <w:szCs w:val="18"/>
              </w:rPr>
              <w:t>年月日</w:t>
            </w:r>
          </w:p>
        </w:tc>
      </w:tr>
      <w:tr w14:paraId="34F6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1318"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674B811">
            <w:pPr>
              <w:jc w:val="center"/>
              <w:rPr>
                <w:color w:val="000000"/>
                <w:sz w:val="18"/>
                <w:szCs w:val="18"/>
              </w:rPr>
            </w:pPr>
            <w:r>
              <w:rPr>
                <w:rFonts w:hint="eastAsia" w:ascii="Times New Roman" w:hAnsi="Times New Roman" w:eastAsia="宋体" w:cs="宋体"/>
                <w:color w:val="000000"/>
                <w:sz w:val="18"/>
                <w:szCs w:val="18"/>
              </w:rPr>
              <w:t>乡镇（街道）</w:t>
            </w:r>
          </w:p>
          <w:p w14:paraId="623D486E">
            <w:pPr>
              <w:jc w:val="center"/>
              <w:rPr>
                <w:color w:val="000000"/>
                <w:sz w:val="18"/>
                <w:szCs w:val="18"/>
              </w:rPr>
            </w:pPr>
            <w:r>
              <w:rPr>
                <w:rFonts w:hint="eastAsia" w:ascii="Times New Roman" w:hAnsi="Times New Roman" w:eastAsia="宋体" w:cs="宋体"/>
                <w:color w:val="000000"/>
                <w:sz w:val="18"/>
                <w:szCs w:val="18"/>
              </w:rPr>
              <w:t>审核意见</w:t>
            </w:r>
          </w:p>
        </w:tc>
        <w:tc>
          <w:tcPr>
            <w:tcW w:w="7897" w:type="dxa"/>
            <w:gridSpan w:val="7"/>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AFF6571">
            <w:pPr>
              <w:jc w:val="left"/>
              <w:rPr>
                <w:rFonts w:ascii="仿宋" w:hAnsi="仿宋" w:eastAsia="仿宋" w:cs="仿宋"/>
                <w:color w:val="000000"/>
                <w:szCs w:val="21"/>
              </w:rPr>
            </w:pPr>
            <w:r>
              <w:rPr>
                <w:rFonts w:hint="eastAsia" w:ascii="Times New Roman" w:hAnsi="Times New Roman" w:eastAsia="宋体" w:cs="宋体"/>
                <w:color w:val="000000"/>
                <w:sz w:val="18"/>
                <w:szCs w:val="18"/>
              </w:rPr>
              <w:t>经审核：</w:t>
            </w:r>
            <w:r>
              <w:rPr>
                <w:rFonts w:hint="eastAsia" w:ascii="仿宋" w:hAnsi="仿宋" w:eastAsia="仿宋" w:cs="仿宋"/>
                <w:color w:val="000000"/>
                <w:szCs w:val="21"/>
              </w:rPr>
              <w:t>XX行政村XX户XX人符合救助条件，同意上报。</w:t>
            </w:r>
          </w:p>
          <w:p w14:paraId="02234942">
            <w:pPr>
              <w:jc w:val="left"/>
              <w:rPr>
                <w:color w:val="000000"/>
                <w:sz w:val="18"/>
                <w:szCs w:val="18"/>
              </w:rPr>
            </w:pPr>
            <w:r>
              <w:rPr>
                <w:rFonts w:hint="eastAsia" w:ascii="仿宋" w:hAnsi="仿宋" w:eastAsia="仿宋" w:cs="仿宋"/>
                <w:color w:val="000000"/>
                <w:szCs w:val="21"/>
              </w:rPr>
              <w:t>（对不符合救助条件的要标注X户X人，并予以核减）</w:t>
            </w:r>
          </w:p>
          <w:p w14:paraId="357713DC">
            <w:pPr>
              <w:jc w:val="left"/>
              <w:rPr>
                <w:color w:val="000000"/>
                <w:sz w:val="18"/>
                <w:szCs w:val="18"/>
              </w:rPr>
            </w:pPr>
          </w:p>
          <w:p w14:paraId="523AC92C">
            <w:pPr>
              <w:ind w:firstLine="4680" w:firstLineChars="2600"/>
              <w:jc w:val="left"/>
              <w:rPr>
                <w:color w:val="000000"/>
                <w:sz w:val="18"/>
                <w:szCs w:val="18"/>
              </w:rPr>
            </w:pPr>
            <w:r>
              <w:rPr>
                <w:rFonts w:hint="eastAsia" w:ascii="Times New Roman" w:hAnsi="Times New Roman" w:eastAsia="宋体" w:cs="宋体"/>
                <w:color w:val="000000"/>
                <w:sz w:val="18"/>
                <w:szCs w:val="18"/>
              </w:rPr>
              <w:t>乡镇（街道）政府（盖章）</w:t>
            </w:r>
          </w:p>
          <w:p w14:paraId="2F3C6A8D">
            <w:pPr>
              <w:ind w:firstLine="5040" w:firstLineChars="2800"/>
              <w:jc w:val="left"/>
              <w:rPr>
                <w:color w:val="000000"/>
                <w:sz w:val="18"/>
                <w:szCs w:val="18"/>
              </w:rPr>
            </w:pPr>
            <w:r>
              <w:rPr>
                <w:rFonts w:hint="eastAsia" w:ascii="Times New Roman" w:hAnsi="Times New Roman" w:eastAsia="宋体" w:cs="宋体"/>
                <w:color w:val="000000"/>
                <w:sz w:val="18"/>
                <w:szCs w:val="18"/>
              </w:rPr>
              <w:t>年</w:t>
            </w:r>
            <w:r>
              <w:rPr>
                <w:rFonts w:hint="eastAsia" w:ascii="Times New Roman" w:hAnsi="Times New Roman" w:eastAsia="宋体" w:cs="宋体"/>
                <w:color w:val="000000"/>
                <w:sz w:val="18"/>
                <w:szCs w:val="18"/>
                <w:lang w:val="en-US" w:eastAsia="zh-CN"/>
              </w:rPr>
              <w:t xml:space="preserve">  </w:t>
            </w:r>
            <w:r>
              <w:rPr>
                <w:rFonts w:hint="eastAsia" w:ascii="Times New Roman" w:hAnsi="Times New Roman" w:eastAsia="宋体" w:cs="宋体"/>
                <w:color w:val="000000"/>
                <w:sz w:val="18"/>
                <w:szCs w:val="18"/>
              </w:rPr>
              <w:t>月</w:t>
            </w:r>
            <w:r>
              <w:rPr>
                <w:rFonts w:hint="eastAsia" w:ascii="Times New Roman" w:hAnsi="Times New Roman" w:eastAsia="宋体" w:cs="宋体"/>
                <w:color w:val="000000"/>
                <w:sz w:val="18"/>
                <w:szCs w:val="18"/>
                <w:lang w:val="en-US" w:eastAsia="zh-CN"/>
              </w:rPr>
              <w:t xml:space="preserve">  </w:t>
            </w:r>
            <w:r>
              <w:rPr>
                <w:rFonts w:hint="eastAsia" w:ascii="Times New Roman" w:hAnsi="Times New Roman" w:eastAsia="宋体" w:cs="宋体"/>
                <w:color w:val="000000"/>
                <w:sz w:val="18"/>
                <w:szCs w:val="18"/>
              </w:rPr>
              <w:t>日</w:t>
            </w:r>
          </w:p>
        </w:tc>
      </w:tr>
    </w:tbl>
    <w:p w14:paraId="143741BF">
      <w:pPr>
        <w:rPr>
          <w:color w:val="000000"/>
          <w:sz w:val="18"/>
          <w:szCs w:val="18"/>
        </w:rPr>
      </w:pPr>
      <w:r>
        <w:rPr>
          <w:rFonts w:hint="eastAsia" w:ascii="Times New Roman" w:hAnsi="Times New Roman" w:eastAsia="宋体" w:cs="宋体"/>
          <w:color w:val="000000"/>
          <w:sz w:val="18"/>
          <w:szCs w:val="18"/>
        </w:rPr>
        <w:t>填表单位：</w:t>
      </w:r>
      <w:r>
        <w:rPr>
          <w:rFonts w:ascii="Times New Roman" w:hAnsi="Times New Roman" w:eastAsia="宋体" w:cs="Times New Roman"/>
          <w:color w:val="000000"/>
          <w:sz w:val="18"/>
          <w:szCs w:val="18"/>
          <w:u w:val="single"/>
        </w:rPr>
        <w:t>XX</w:t>
      </w:r>
      <w:r>
        <w:rPr>
          <w:rFonts w:hint="eastAsia" w:ascii="Times New Roman" w:hAnsi="Times New Roman" w:eastAsia="宋体" w:cs="宋体"/>
          <w:color w:val="000000"/>
          <w:sz w:val="18"/>
          <w:szCs w:val="18"/>
        </w:rPr>
        <w:t>乡镇（街道）</w:t>
      </w:r>
      <w:r>
        <w:rPr>
          <w:rFonts w:ascii="Times New Roman" w:hAnsi="Times New Roman" w:eastAsia="宋体" w:cs="Times New Roman"/>
          <w:color w:val="000000"/>
          <w:sz w:val="18"/>
          <w:szCs w:val="18"/>
          <w:u w:val="single"/>
        </w:rPr>
        <w:t>XX</w:t>
      </w:r>
      <w:r>
        <w:rPr>
          <w:rFonts w:hint="eastAsia" w:ascii="Times New Roman" w:hAnsi="Times New Roman" w:eastAsia="宋体" w:cs="宋体"/>
          <w:color w:val="000000"/>
          <w:sz w:val="18"/>
          <w:szCs w:val="18"/>
        </w:rPr>
        <w:t>村（居）委会</w:t>
      </w:r>
    </w:p>
    <w:p w14:paraId="1E2FDF1A">
      <w:pPr>
        <w:rPr>
          <w:color w:val="000000"/>
          <w:sz w:val="18"/>
          <w:szCs w:val="18"/>
        </w:rPr>
      </w:pPr>
      <w:r>
        <w:rPr>
          <w:rFonts w:hint="eastAsia" w:ascii="Times New Roman" w:hAnsi="Times New Roman" w:eastAsia="宋体" w:cs="宋体"/>
          <w:color w:val="000000"/>
          <w:sz w:val="18"/>
          <w:szCs w:val="18"/>
        </w:rPr>
        <w:t>注：</w:t>
      </w:r>
      <w:r>
        <w:rPr>
          <w:rFonts w:ascii="Times New Roman" w:hAnsi="Times New Roman" w:eastAsia="宋体" w:cs="Times New Roman"/>
          <w:color w:val="000000"/>
          <w:sz w:val="18"/>
          <w:szCs w:val="18"/>
        </w:rPr>
        <w:t>1.</w:t>
      </w:r>
      <w:r>
        <w:rPr>
          <w:rFonts w:hint="eastAsia" w:ascii="Times New Roman" w:hAnsi="Times New Roman" w:eastAsia="宋体" w:cs="宋体"/>
          <w:color w:val="000000"/>
          <w:sz w:val="18"/>
          <w:szCs w:val="18"/>
        </w:rPr>
        <w:t>此表一式两份，一份由乡镇政府作为记账备存，一份由县级应急管理局备案。</w:t>
      </w:r>
      <w:r>
        <w:rPr>
          <w:rFonts w:ascii="Times New Roman" w:hAnsi="Times New Roman" w:eastAsia="宋体" w:cs="Times New Roman"/>
          <w:color w:val="000000"/>
          <w:sz w:val="18"/>
          <w:szCs w:val="18"/>
        </w:rPr>
        <w:t>2.</w:t>
      </w:r>
      <w:r>
        <w:rPr>
          <w:rFonts w:hint="eastAsia" w:ascii="Times New Roman" w:hAnsi="Times New Roman" w:eastAsia="宋体" w:cs="宋体"/>
          <w:color w:val="000000"/>
          <w:sz w:val="18"/>
          <w:szCs w:val="18"/>
        </w:rPr>
        <w:t>家庭类型为特困供养人员、低保户、其他困难户、一般户。</w:t>
      </w:r>
      <w:r>
        <w:rPr>
          <w:rFonts w:ascii="Times New Roman" w:hAnsi="Times New Roman" w:eastAsia="宋体" w:cs="Times New Roman"/>
          <w:color w:val="000000"/>
          <w:sz w:val="18"/>
          <w:szCs w:val="18"/>
        </w:rPr>
        <w:t>3.</w:t>
      </w:r>
      <w:r>
        <w:rPr>
          <w:rFonts w:hint="eastAsia" w:ascii="Times New Roman" w:hAnsi="Times New Roman" w:eastAsia="宋体" w:cs="宋体"/>
          <w:color w:val="000000"/>
          <w:sz w:val="18"/>
          <w:szCs w:val="18"/>
        </w:rPr>
        <w:t>发放形式：现金、一卡通或物资。</w:t>
      </w:r>
    </w:p>
    <w:p w14:paraId="2AA36BA9">
      <w:pPr>
        <w:jc w:val="left"/>
        <w:rPr>
          <w:rFonts w:ascii="宋体" w:hAnsi="宋体" w:eastAsia="宋体" w:cs="宋体"/>
          <w:color w:val="000000"/>
          <w:sz w:val="22"/>
          <w:szCs w:val="22"/>
        </w:rPr>
      </w:pPr>
    </w:p>
    <w:p w14:paraId="1630FC33">
      <w:pPr>
        <w:rPr>
          <w:rFonts w:ascii="宋体" w:hAnsi="宋体" w:eastAsia="宋体" w:cs="宋体"/>
          <w:color w:val="000000"/>
          <w:sz w:val="32"/>
          <w:szCs w:val="32"/>
        </w:rPr>
      </w:pPr>
      <w:r>
        <w:rPr>
          <w:rFonts w:hint="eastAsia" w:ascii="宋体" w:hAnsi="宋体" w:eastAsia="宋体" w:cs="宋体"/>
          <w:color w:val="000000"/>
          <w:sz w:val="32"/>
          <w:szCs w:val="32"/>
        </w:rPr>
        <w:t>附表5</w:t>
      </w:r>
    </w:p>
    <w:p w14:paraId="5CE7CCC7">
      <w:pPr>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受灾</w:t>
      </w:r>
      <w:r>
        <w:rPr>
          <w:rFonts w:hint="eastAsia" w:ascii="Times New Roman" w:hAnsi="Times New Roman" w:eastAsia="宋体" w:cs="宋体"/>
          <w:b/>
          <w:bCs/>
          <w:color w:val="000000"/>
          <w:sz w:val="32"/>
          <w:szCs w:val="32"/>
        </w:rPr>
        <w:t>人员冬春</w:t>
      </w:r>
      <w:r>
        <w:rPr>
          <w:rFonts w:hint="eastAsia" w:ascii="宋体" w:hAnsi="宋体" w:eastAsia="宋体" w:cs="宋体"/>
          <w:b/>
          <w:bCs/>
          <w:color w:val="000000"/>
          <w:sz w:val="32"/>
          <w:szCs w:val="32"/>
        </w:rPr>
        <w:t>生活</w:t>
      </w:r>
      <w:r>
        <w:rPr>
          <w:rFonts w:hint="eastAsia" w:ascii="Times New Roman" w:hAnsi="Times New Roman" w:eastAsia="宋体" w:cs="宋体"/>
          <w:b/>
          <w:bCs/>
          <w:color w:val="000000"/>
          <w:sz w:val="32"/>
          <w:szCs w:val="32"/>
        </w:rPr>
        <w:t>困难</w:t>
      </w:r>
      <w:r>
        <w:rPr>
          <w:rFonts w:hint="eastAsia" w:ascii="宋体" w:hAnsi="宋体" w:eastAsia="宋体" w:cs="宋体"/>
          <w:b/>
          <w:bCs/>
          <w:color w:val="000000"/>
          <w:sz w:val="32"/>
          <w:szCs w:val="32"/>
        </w:rPr>
        <w:t>救助审批表</w:t>
      </w:r>
    </w:p>
    <w:p w14:paraId="0DC8C78F">
      <w:pPr>
        <w:jc w:val="center"/>
        <w:rPr>
          <w:rFonts w:ascii="宋体" w:hAnsi="宋体" w:eastAsia="宋体" w:cs="宋体"/>
          <w:b/>
          <w:bCs/>
          <w:color w:val="000000"/>
          <w:sz w:val="32"/>
          <w:szCs w:val="32"/>
        </w:rPr>
      </w:pPr>
    </w:p>
    <w:p w14:paraId="240CFC3B">
      <w:pPr>
        <w:jc w:val="left"/>
        <w:rPr>
          <w:rFonts w:ascii="方正小标宋简体" w:hAnsi="方正小标宋简体" w:eastAsia="方正小标宋简体" w:cs="方正小标宋简体"/>
          <w:color w:val="000000"/>
          <w:sz w:val="18"/>
          <w:szCs w:val="18"/>
        </w:rPr>
      </w:pPr>
      <w:r>
        <w:rPr>
          <w:rFonts w:hint="eastAsia" w:ascii="宋体" w:hAnsi="宋体" w:eastAsia="宋体" w:cs="宋体"/>
          <w:color w:val="000000"/>
          <w:sz w:val="18"/>
          <w:szCs w:val="18"/>
        </w:rPr>
        <w:t>填表单位：乡镇（街道）政府</w:t>
      </w:r>
      <w:r>
        <w:rPr>
          <w:rFonts w:hint="eastAsia" w:ascii="宋体" w:hAnsi="宋体" w:eastAsia="宋体" w:cs="宋体"/>
          <w:color w:val="000000"/>
          <w:sz w:val="18"/>
          <w:szCs w:val="18"/>
          <w:lang w:val="en-US" w:eastAsia="zh-CN"/>
        </w:rPr>
        <w:t xml:space="preserve">                                                      </w:t>
      </w:r>
      <w:r>
        <w:rPr>
          <w:rFonts w:hint="eastAsia" w:ascii="方正小标宋简体" w:hAnsi="方正小标宋简体" w:eastAsia="方正小标宋简体" w:cs="方正小标宋简体"/>
          <w:color w:val="000000"/>
          <w:sz w:val="18"/>
          <w:szCs w:val="18"/>
        </w:rPr>
        <w:t>年月日</w:t>
      </w:r>
    </w:p>
    <w:tbl>
      <w:tblPr>
        <w:tblStyle w:val="13"/>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240"/>
      </w:tblGrid>
      <w:tr w14:paraId="15BE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1"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13EDB44">
            <w:pPr>
              <w:jc w:val="center"/>
              <w:rPr>
                <w:rFonts w:ascii="宋体" w:hAnsi="宋体" w:eastAsia="宋体" w:cs="宋体"/>
                <w:color w:val="000000"/>
                <w:sz w:val="18"/>
                <w:szCs w:val="18"/>
              </w:rPr>
            </w:pPr>
            <w:r>
              <w:rPr>
                <w:rFonts w:hint="eastAsia" w:ascii="宋体" w:hAnsi="宋体" w:eastAsia="宋体" w:cs="宋体"/>
                <w:color w:val="000000"/>
                <w:sz w:val="18"/>
                <w:szCs w:val="18"/>
              </w:rPr>
              <w:t>乡</w:t>
            </w:r>
          </w:p>
          <w:p w14:paraId="6510AA71">
            <w:pPr>
              <w:jc w:val="center"/>
              <w:rPr>
                <w:rFonts w:ascii="宋体" w:hAnsi="宋体" w:eastAsia="宋体" w:cs="宋体"/>
                <w:color w:val="000000"/>
                <w:sz w:val="18"/>
                <w:szCs w:val="18"/>
              </w:rPr>
            </w:pPr>
            <w:r>
              <w:rPr>
                <w:rFonts w:hint="eastAsia" w:ascii="宋体" w:hAnsi="宋体" w:eastAsia="宋体" w:cs="宋体"/>
                <w:color w:val="000000"/>
                <w:sz w:val="18"/>
                <w:szCs w:val="18"/>
              </w:rPr>
              <w:t>镇</w:t>
            </w:r>
          </w:p>
          <w:p w14:paraId="5635DE80">
            <w:pPr>
              <w:jc w:val="center"/>
              <w:rPr>
                <w:rFonts w:ascii="宋体" w:hAnsi="宋体" w:eastAsia="宋体" w:cs="宋体"/>
                <w:color w:val="000000"/>
                <w:sz w:val="18"/>
                <w:szCs w:val="18"/>
              </w:rPr>
            </w:pPr>
            <w:r>
              <w:rPr>
                <w:rFonts w:hint="eastAsia" w:ascii="宋体" w:hAnsi="宋体" w:eastAsia="宋体" w:cs="宋体"/>
                <w:color w:val="000000"/>
                <w:sz w:val="18"/>
                <w:szCs w:val="18"/>
              </w:rPr>
              <w:t>︵</w:t>
            </w:r>
          </w:p>
          <w:p w14:paraId="751B7274">
            <w:pPr>
              <w:jc w:val="center"/>
              <w:rPr>
                <w:rFonts w:ascii="宋体" w:hAnsi="宋体" w:eastAsia="宋体" w:cs="宋体"/>
                <w:color w:val="000000"/>
                <w:sz w:val="18"/>
                <w:szCs w:val="18"/>
              </w:rPr>
            </w:pPr>
            <w:r>
              <w:rPr>
                <w:rFonts w:hint="eastAsia" w:ascii="宋体" w:hAnsi="宋体" w:eastAsia="宋体" w:cs="宋体"/>
                <w:color w:val="000000"/>
                <w:sz w:val="18"/>
                <w:szCs w:val="18"/>
              </w:rPr>
              <w:t>街</w:t>
            </w:r>
          </w:p>
          <w:p w14:paraId="0CCFA20A">
            <w:pPr>
              <w:jc w:val="center"/>
              <w:rPr>
                <w:rFonts w:ascii="宋体" w:hAnsi="宋体" w:eastAsia="宋体" w:cs="宋体"/>
                <w:color w:val="000000"/>
                <w:sz w:val="18"/>
                <w:szCs w:val="18"/>
              </w:rPr>
            </w:pPr>
            <w:r>
              <w:rPr>
                <w:rFonts w:hint="eastAsia" w:ascii="宋体" w:hAnsi="宋体" w:eastAsia="宋体" w:cs="宋体"/>
                <w:color w:val="000000"/>
                <w:sz w:val="18"/>
                <w:szCs w:val="18"/>
              </w:rPr>
              <w:t>道</w:t>
            </w:r>
          </w:p>
          <w:p w14:paraId="2B34D133">
            <w:pPr>
              <w:jc w:val="center"/>
              <w:rPr>
                <w:rFonts w:ascii="宋体" w:hAnsi="宋体" w:eastAsia="宋体" w:cs="宋体"/>
                <w:color w:val="000000"/>
                <w:sz w:val="18"/>
                <w:szCs w:val="18"/>
              </w:rPr>
            </w:pPr>
            <w:r>
              <w:rPr>
                <w:rFonts w:hint="eastAsia" w:ascii="宋体" w:hAnsi="宋体" w:eastAsia="宋体" w:cs="宋体"/>
                <w:color w:val="000000"/>
                <w:sz w:val="18"/>
                <w:szCs w:val="18"/>
              </w:rPr>
              <w:t>︶</w:t>
            </w:r>
          </w:p>
          <w:p w14:paraId="4C3F86D9">
            <w:pPr>
              <w:jc w:val="center"/>
              <w:rPr>
                <w:rFonts w:ascii="宋体" w:hAnsi="宋体" w:eastAsia="宋体" w:cs="宋体"/>
                <w:color w:val="000000"/>
                <w:sz w:val="18"/>
                <w:szCs w:val="18"/>
              </w:rPr>
            </w:pPr>
            <w:r>
              <w:rPr>
                <w:rFonts w:hint="eastAsia" w:ascii="宋体" w:hAnsi="宋体" w:eastAsia="宋体" w:cs="宋体"/>
                <w:color w:val="000000"/>
                <w:sz w:val="18"/>
                <w:szCs w:val="18"/>
              </w:rPr>
              <w:t>审</w:t>
            </w:r>
          </w:p>
          <w:p w14:paraId="29AA48BA">
            <w:pPr>
              <w:jc w:val="center"/>
              <w:rPr>
                <w:rFonts w:ascii="宋体" w:hAnsi="宋体" w:eastAsia="宋体" w:cs="宋体"/>
                <w:color w:val="000000"/>
                <w:sz w:val="18"/>
                <w:szCs w:val="18"/>
              </w:rPr>
            </w:pPr>
            <w:r>
              <w:rPr>
                <w:rFonts w:hint="eastAsia" w:ascii="宋体" w:hAnsi="宋体" w:eastAsia="宋体" w:cs="宋体"/>
                <w:color w:val="000000"/>
                <w:sz w:val="18"/>
                <w:szCs w:val="18"/>
              </w:rPr>
              <w:t>核</w:t>
            </w:r>
          </w:p>
          <w:p w14:paraId="2AA4319F">
            <w:pPr>
              <w:jc w:val="center"/>
              <w:rPr>
                <w:rFonts w:ascii="宋体" w:hAnsi="宋体" w:eastAsia="宋体" w:cs="宋体"/>
                <w:color w:val="000000"/>
                <w:sz w:val="18"/>
                <w:szCs w:val="18"/>
              </w:rPr>
            </w:pPr>
            <w:r>
              <w:rPr>
                <w:rFonts w:hint="eastAsia" w:ascii="宋体" w:hAnsi="宋体" w:eastAsia="宋体" w:cs="宋体"/>
                <w:color w:val="000000"/>
                <w:sz w:val="18"/>
                <w:szCs w:val="18"/>
              </w:rPr>
              <w:t>意</w:t>
            </w:r>
          </w:p>
          <w:p w14:paraId="57420CE0">
            <w:pPr>
              <w:jc w:val="center"/>
              <w:rPr>
                <w:rFonts w:ascii="宋体" w:hAnsi="宋体" w:eastAsia="宋体" w:cs="宋体"/>
                <w:color w:val="000000"/>
                <w:sz w:val="18"/>
                <w:szCs w:val="18"/>
              </w:rPr>
            </w:pPr>
            <w:r>
              <w:rPr>
                <w:rFonts w:hint="eastAsia" w:ascii="宋体" w:hAnsi="宋体" w:eastAsia="宋体" w:cs="宋体"/>
                <w:color w:val="000000"/>
                <w:sz w:val="18"/>
                <w:szCs w:val="18"/>
              </w:rPr>
              <w:t>见</w:t>
            </w:r>
          </w:p>
        </w:tc>
        <w:tc>
          <w:tcPr>
            <w:tcW w:w="8235" w:type="dxa"/>
            <w:tcBorders>
              <w:top w:val="single" w:color="auto" w:sz="4" w:space="0"/>
              <w:left w:val="single" w:color="auto" w:sz="4" w:space="0"/>
              <w:bottom w:val="single" w:color="auto" w:sz="4" w:space="0"/>
              <w:right w:val="single" w:color="auto" w:sz="4" w:space="0"/>
            </w:tcBorders>
            <w:shd w:val="clear" w:color="auto" w:fill="auto"/>
          </w:tcPr>
          <w:p w14:paraId="50460EC5">
            <w:pPr>
              <w:rPr>
                <w:rFonts w:ascii="宋体" w:hAnsi="宋体" w:eastAsia="宋体" w:cs="宋体"/>
                <w:color w:val="000000"/>
                <w:sz w:val="18"/>
                <w:szCs w:val="18"/>
              </w:rPr>
            </w:pPr>
          </w:p>
          <w:p w14:paraId="1E6FCC1F">
            <w:pPr>
              <w:rPr>
                <w:rFonts w:ascii="宋体" w:hAnsi="宋体" w:eastAsia="宋体" w:cs="宋体"/>
                <w:color w:val="000000"/>
                <w:sz w:val="18"/>
                <w:szCs w:val="18"/>
              </w:rPr>
            </w:pPr>
          </w:p>
          <w:p w14:paraId="53485599">
            <w:pPr>
              <w:rPr>
                <w:rFonts w:ascii="宋体" w:hAnsi="宋体" w:eastAsia="宋体" w:cs="宋体"/>
                <w:color w:val="000000"/>
                <w:sz w:val="18"/>
                <w:szCs w:val="18"/>
              </w:rPr>
            </w:pPr>
          </w:p>
          <w:p w14:paraId="20D46A8D">
            <w:pPr>
              <w:rPr>
                <w:rFonts w:ascii="宋体" w:hAnsi="宋体" w:eastAsia="宋体" w:cs="宋体"/>
                <w:color w:val="000000"/>
                <w:sz w:val="18"/>
                <w:szCs w:val="18"/>
              </w:rPr>
            </w:pPr>
          </w:p>
          <w:p w14:paraId="7E14F929">
            <w:pPr>
              <w:rPr>
                <w:rFonts w:ascii="宋体" w:hAnsi="宋体" w:eastAsia="宋体" w:cs="宋体"/>
                <w:color w:val="000000"/>
                <w:sz w:val="18"/>
                <w:szCs w:val="18"/>
              </w:rPr>
            </w:pPr>
            <w:r>
              <w:rPr>
                <w:rFonts w:hint="eastAsia" w:ascii="宋体" w:hAnsi="宋体" w:eastAsia="宋体" w:cs="宋体"/>
                <w:color w:val="000000"/>
                <w:sz w:val="18"/>
                <w:szCs w:val="18"/>
              </w:rPr>
              <w:t>经审核：本批次审核共XX户共计XX人，共</w:t>
            </w:r>
            <w:r>
              <w:rPr>
                <w:rFonts w:hint="eastAsia" w:ascii="Times New Roman" w:hAnsi="Times New Roman" w:eastAsia="宋体" w:cs="宋体"/>
                <w:color w:val="000000"/>
                <w:sz w:val="18"/>
                <w:szCs w:val="18"/>
              </w:rPr>
              <w:t>需</w:t>
            </w:r>
            <w:r>
              <w:rPr>
                <w:rFonts w:hint="eastAsia" w:ascii="宋体" w:hAnsi="宋体" w:eastAsia="宋体" w:cs="宋体"/>
                <w:color w:val="000000"/>
                <w:sz w:val="18"/>
                <w:szCs w:val="18"/>
              </w:rPr>
              <w:t>发放救灾资金XX万元，</w:t>
            </w:r>
            <w:r>
              <w:rPr>
                <w:rFonts w:hint="eastAsia" w:ascii="Times New Roman" w:hAnsi="Times New Roman" w:eastAsia="宋体" w:cs="宋体"/>
                <w:color w:val="000000"/>
                <w:sz w:val="18"/>
                <w:szCs w:val="18"/>
              </w:rPr>
              <w:t>需</w:t>
            </w:r>
            <w:r>
              <w:rPr>
                <w:rFonts w:hint="eastAsia" w:ascii="宋体" w:hAnsi="宋体" w:eastAsia="宋体" w:cs="宋体"/>
                <w:color w:val="000000"/>
                <w:sz w:val="18"/>
                <w:szCs w:val="18"/>
              </w:rPr>
              <w:t>救灾物资衣被价值XX万元，合计XX万元，呈报县级应急管理部门</w:t>
            </w:r>
            <w:r>
              <w:rPr>
                <w:rFonts w:hint="eastAsia" w:ascii="Times New Roman" w:hAnsi="Times New Roman" w:eastAsia="宋体" w:cs="宋体"/>
                <w:color w:val="000000"/>
                <w:sz w:val="18"/>
                <w:szCs w:val="18"/>
              </w:rPr>
              <w:t>审批</w:t>
            </w:r>
            <w:r>
              <w:rPr>
                <w:rFonts w:hint="eastAsia" w:ascii="宋体" w:hAnsi="宋体" w:eastAsia="宋体" w:cs="宋体"/>
                <w:color w:val="000000"/>
                <w:sz w:val="18"/>
                <w:szCs w:val="18"/>
              </w:rPr>
              <w:t>。</w:t>
            </w:r>
          </w:p>
          <w:p w14:paraId="7293F47F">
            <w:pPr>
              <w:rPr>
                <w:rFonts w:ascii="宋体" w:hAnsi="宋体" w:eastAsia="宋体" w:cs="宋体"/>
                <w:color w:val="000000"/>
                <w:sz w:val="18"/>
                <w:szCs w:val="18"/>
              </w:rPr>
            </w:pPr>
          </w:p>
          <w:p w14:paraId="53ABCA21">
            <w:pPr>
              <w:ind w:firstLine="3240" w:firstLineChars="1800"/>
              <w:rPr>
                <w:rFonts w:ascii="宋体" w:hAnsi="宋体" w:eastAsia="宋体" w:cs="宋体"/>
                <w:color w:val="000000"/>
                <w:sz w:val="18"/>
                <w:szCs w:val="18"/>
              </w:rPr>
            </w:pPr>
          </w:p>
          <w:p w14:paraId="6103FFD9">
            <w:pPr>
              <w:ind w:firstLine="3240" w:firstLineChars="1800"/>
              <w:rPr>
                <w:rFonts w:ascii="宋体" w:hAnsi="宋体" w:eastAsia="宋体" w:cs="宋体"/>
                <w:color w:val="000000"/>
                <w:sz w:val="18"/>
                <w:szCs w:val="18"/>
              </w:rPr>
            </w:pPr>
          </w:p>
          <w:p w14:paraId="1E9776A3">
            <w:pPr>
              <w:ind w:firstLine="3780" w:firstLineChars="2100"/>
              <w:rPr>
                <w:rFonts w:ascii="宋体" w:hAnsi="宋体" w:eastAsia="宋体" w:cs="宋体"/>
                <w:color w:val="000000"/>
                <w:sz w:val="18"/>
                <w:szCs w:val="18"/>
              </w:rPr>
            </w:pPr>
          </w:p>
          <w:p w14:paraId="4637B8C1">
            <w:pPr>
              <w:ind w:firstLine="3780" w:firstLineChars="2100"/>
              <w:rPr>
                <w:rFonts w:ascii="宋体" w:hAnsi="宋体" w:eastAsia="宋体" w:cs="宋体"/>
                <w:color w:val="000000"/>
                <w:sz w:val="18"/>
                <w:szCs w:val="18"/>
              </w:rPr>
            </w:pPr>
          </w:p>
          <w:p w14:paraId="5690A77C">
            <w:pPr>
              <w:ind w:firstLine="3780" w:firstLineChars="2100"/>
              <w:rPr>
                <w:rFonts w:ascii="宋体" w:hAnsi="宋体" w:eastAsia="宋体" w:cs="宋体"/>
                <w:color w:val="000000"/>
                <w:sz w:val="18"/>
                <w:szCs w:val="18"/>
              </w:rPr>
            </w:pPr>
          </w:p>
          <w:p w14:paraId="68BCE08E">
            <w:pPr>
              <w:ind w:firstLine="3780" w:firstLineChars="2100"/>
              <w:rPr>
                <w:rFonts w:ascii="宋体" w:hAnsi="宋体" w:eastAsia="宋体" w:cs="宋体"/>
                <w:color w:val="000000"/>
                <w:sz w:val="18"/>
                <w:szCs w:val="18"/>
              </w:rPr>
            </w:pPr>
          </w:p>
          <w:p w14:paraId="0682A453">
            <w:pPr>
              <w:ind w:firstLine="3780" w:firstLineChars="2100"/>
              <w:rPr>
                <w:rFonts w:ascii="宋体" w:hAnsi="宋体" w:eastAsia="宋体" w:cs="宋体"/>
                <w:color w:val="000000"/>
                <w:sz w:val="18"/>
                <w:szCs w:val="18"/>
              </w:rPr>
            </w:pPr>
          </w:p>
          <w:p w14:paraId="15B9566F">
            <w:pPr>
              <w:ind w:firstLine="3780" w:firstLineChars="2100"/>
              <w:rPr>
                <w:rFonts w:ascii="宋体" w:hAnsi="宋体" w:eastAsia="宋体" w:cs="宋体"/>
                <w:color w:val="000000"/>
                <w:sz w:val="18"/>
                <w:szCs w:val="18"/>
              </w:rPr>
            </w:pPr>
          </w:p>
          <w:p w14:paraId="7EA20E70">
            <w:pPr>
              <w:ind w:firstLine="3780" w:firstLineChars="2100"/>
              <w:rPr>
                <w:rFonts w:ascii="宋体" w:hAnsi="宋体" w:eastAsia="宋体" w:cs="宋体"/>
                <w:color w:val="000000"/>
                <w:sz w:val="18"/>
                <w:szCs w:val="18"/>
              </w:rPr>
            </w:pPr>
            <w:r>
              <w:rPr>
                <w:rFonts w:hint="eastAsia" w:ascii="宋体" w:hAnsi="宋体" w:eastAsia="宋体" w:cs="宋体"/>
                <w:color w:val="000000"/>
                <w:sz w:val="18"/>
                <w:szCs w:val="18"/>
              </w:rPr>
              <w:t>乡镇（街道）政府（盖章）</w:t>
            </w:r>
          </w:p>
          <w:p w14:paraId="59043F44">
            <w:pPr>
              <w:rPr>
                <w:rFonts w:ascii="宋体" w:hAnsi="宋体" w:eastAsia="宋体" w:cs="宋体"/>
                <w:color w:val="000000"/>
                <w:sz w:val="18"/>
                <w:szCs w:val="18"/>
              </w:rPr>
            </w:pPr>
            <w:r>
              <w:rPr>
                <w:rFonts w:hint="eastAsia" w:ascii="宋体" w:hAnsi="宋体" w:eastAsia="宋体" w:cs="宋体"/>
                <w:color w:val="000000"/>
                <w:sz w:val="18"/>
                <w:szCs w:val="18"/>
              </w:rPr>
              <w:t>2020年月日</w:t>
            </w:r>
          </w:p>
          <w:p w14:paraId="56969F58">
            <w:pPr>
              <w:rPr>
                <w:rFonts w:ascii="宋体" w:hAnsi="宋体" w:eastAsia="宋体" w:cs="宋体"/>
                <w:color w:val="000000"/>
                <w:sz w:val="18"/>
                <w:szCs w:val="18"/>
              </w:rPr>
            </w:pPr>
          </w:p>
        </w:tc>
      </w:tr>
      <w:tr w14:paraId="35FC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6"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11B1332">
            <w:pPr>
              <w:jc w:val="center"/>
              <w:rPr>
                <w:rFonts w:ascii="宋体" w:hAnsi="宋体" w:eastAsia="宋体" w:cs="宋体"/>
                <w:color w:val="000000"/>
                <w:sz w:val="18"/>
                <w:szCs w:val="18"/>
              </w:rPr>
            </w:pPr>
            <w:r>
              <w:rPr>
                <w:rFonts w:hint="eastAsia" w:ascii="宋体" w:hAnsi="宋体" w:eastAsia="宋体" w:cs="宋体"/>
                <w:color w:val="000000"/>
                <w:sz w:val="18"/>
                <w:szCs w:val="18"/>
              </w:rPr>
              <w:t>县</w:t>
            </w:r>
          </w:p>
          <w:p w14:paraId="325921EF">
            <w:pPr>
              <w:jc w:val="center"/>
              <w:rPr>
                <w:rFonts w:ascii="宋体" w:hAnsi="宋体" w:eastAsia="宋体" w:cs="宋体"/>
                <w:color w:val="000000"/>
                <w:sz w:val="18"/>
                <w:szCs w:val="18"/>
              </w:rPr>
            </w:pPr>
            <w:r>
              <w:rPr>
                <w:rFonts w:hint="eastAsia" w:ascii="宋体" w:hAnsi="宋体" w:eastAsia="宋体" w:cs="宋体"/>
                <w:color w:val="000000"/>
                <w:sz w:val="18"/>
                <w:szCs w:val="18"/>
              </w:rPr>
              <w:t>︵</w:t>
            </w:r>
          </w:p>
          <w:p w14:paraId="22064942">
            <w:pPr>
              <w:jc w:val="center"/>
              <w:rPr>
                <w:rFonts w:ascii="宋体" w:hAnsi="宋体" w:eastAsia="宋体" w:cs="宋体"/>
                <w:color w:val="000000"/>
                <w:sz w:val="18"/>
                <w:szCs w:val="18"/>
              </w:rPr>
            </w:pPr>
            <w:r>
              <w:rPr>
                <w:rFonts w:hint="eastAsia" w:ascii="宋体" w:hAnsi="宋体" w:eastAsia="宋体" w:cs="宋体"/>
                <w:color w:val="000000"/>
                <w:sz w:val="18"/>
                <w:szCs w:val="18"/>
              </w:rPr>
              <w:t>市</w:t>
            </w:r>
          </w:p>
          <w:p w14:paraId="28EB9A2F">
            <w:pPr>
              <w:jc w:val="center"/>
              <w:rPr>
                <w:rFonts w:ascii="宋体" w:hAnsi="宋体" w:eastAsia="宋体" w:cs="宋体"/>
                <w:color w:val="000000"/>
                <w:sz w:val="18"/>
                <w:szCs w:val="18"/>
              </w:rPr>
            </w:pPr>
            <w:r>
              <w:rPr>
                <w:rFonts w:hint="eastAsia" w:ascii="宋体" w:hAnsi="宋体" w:eastAsia="宋体" w:cs="宋体"/>
                <w:color w:val="000000"/>
                <w:sz w:val="18"/>
                <w:szCs w:val="18"/>
              </w:rPr>
              <w:t>区</w:t>
            </w:r>
          </w:p>
          <w:p w14:paraId="0FEA4888">
            <w:pPr>
              <w:jc w:val="center"/>
              <w:rPr>
                <w:rFonts w:ascii="宋体" w:hAnsi="宋体" w:eastAsia="宋体" w:cs="宋体"/>
                <w:color w:val="000000"/>
                <w:sz w:val="18"/>
                <w:szCs w:val="18"/>
              </w:rPr>
            </w:pPr>
            <w:r>
              <w:rPr>
                <w:rFonts w:hint="eastAsia" w:ascii="宋体" w:hAnsi="宋体" w:eastAsia="宋体" w:cs="宋体"/>
                <w:color w:val="000000"/>
                <w:sz w:val="18"/>
                <w:szCs w:val="18"/>
              </w:rPr>
              <w:t>︶</w:t>
            </w:r>
          </w:p>
          <w:p w14:paraId="3AE1C1D4">
            <w:pPr>
              <w:jc w:val="center"/>
              <w:rPr>
                <w:rFonts w:ascii="宋体" w:hAnsi="宋体" w:eastAsia="宋体" w:cs="宋体"/>
                <w:color w:val="000000"/>
                <w:sz w:val="18"/>
                <w:szCs w:val="18"/>
              </w:rPr>
            </w:pPr>
            <w:r>
              <w:rPr>
                <w:rFonts w:hint="eastAsia" w:ascii="宋体" w:hAnsi="宋体" w:eastAsia="宋体" w:cs="宋体"/>
                <w:color w:val="000000"/>
                <w:sz w:val="18"/>
                <w:szCs w:val="18"/>
              </w:rPr>
              <w:t>应</w:t>
            </w:r>
          </w:p>
          <w:p w14:paraId="458FA713">
            <w:pPr>
              <w:jc w:val="center"/>
              <w:rPr>
                <w:rFonts w:ascii="宋体" w:hAnsi="宋体" w:eastAsia="宋体" w:cs="宋体"/>
                <w:color w:val="000000"/>
                <w:sz w:val="18"/>
                <w:szCs w:val="18"/>
              </w:rPr>
            </w:pPr>
            <w:r>
              <w:rPr>
                <w:rFonts w:hint="eastAsia" w:ascii="宋体" w:hAnsi="宋体" w:eastAsia="宋体" w:cs="宋体"/>
                <w:color w:val="000000"/>
                <w:sz w:val="18"/>
                <w:szCs w:val="18"/>
              </w:rPr>
              <w:t>急</w:t>
            </w:r>
          </w:p>
          <w:p w14:paraId="16A476DD">
            <w:pPr>
              <w:jc w:val="center"/>
              <w:rPr>
                <w:rFonts w:ascii="宋体" w:hAnsi="宋体" w:eastAsia="宋体" w:cs="宋体"/>
                <w:color w:val="000000"/>
                <w:sz w:val="18"/>
                <w:szCs w:val="18"/>
              </w:rPr>
            </w:pPr>
            <w:r>
              <w:rPr>
                <w:rFonts w:hint="eastAsia" w:ascii="宋体" w:hAnsi="宋体" w:eastAsia="宋体" w:cs="宋体"/>
                <w:color w:val="000000"/>
                <w:sz w:val="18"/>
                <w:szCs w:val="18"/>
              </w:rPr>
              <w:t>管</w:t>
            </w:r>
          </w:p>
          <w:p w14:paraId="7F99D6AF">
            <w:pPr>
              <w:jc w:val="center"/>
              <w:rPr>
                <w:rFonts w:ascii="宋体" w:hAnsi="宋体" w:eastAsia="宋体" w:cs="宋体"/>
                <w:color w:val="000000"/>
                <w:sz w:val="18"/>
                <w:szCs w:val="18"/>
              </w:rPr>
            </w:pPr>
            <w:r>
              <w:rPr>
                <w:rFonts w:hint="eastAsia" w:ascii="宋体" w:hAnsi="宋体" w:eastAsia="宋体" w:cs="宋体"/>
                <w:color w:val="000000"/>
                <w:sz w:val="18"/>
                <w:szCs w:val="18"/>
              </w:rPr>
              <w:t>理</w:t>
            </w:r>
          </w:p>
          <w:p w14:paraId="715ED434">
            <w:pPr>
              <w:jc w:val="center"/>
              <w:rPr>
                <w:rFonts w:ascii="宋体" w:hAnsi="宋体" w:eastAsia="宋体" w:cs="宋体"/>
                <w:color w:val="000000"/>
                <w:sz w:val="18"/>
                <w:szCs w:val="18"/>
              </w:rPr>
            </w:pPr>
            <w:r>
              <w:rPr>
                <w:rFonts w:hint="eastAsia" w:ascii="宋体" w:hAnsi="宋体" w:eastAsia="宋体" w:cs="宋体"/>
                <w:color w:val="000000"/>
                <w:sz w:val="18"/>
                <w:szCs w:val="18"/>
              </w:rPr>
              <w:t>局</w:t>
            </w:r>
          </w:p>
          <w:p w14:paraId="5182E238">
            <w:pPr>
              <w:jc w:val="center"/>
              <w:rPr>
                <w:rFonts w:ascii="宋体" w:hAnsi="宋体" w:eastAsia="宋体" w:cs="宋体"/>
                <w:color w:val="000000"/>
                <w:sz w:val="18"/>
                <w:szCs w:val="18"/>
              </w:rPr>
            </w:pPr>
            <w:r>
              <w:rPr>
                <w:rFonts w:hint="eastAsia" w:ascii="宋体" w:hAnsi="宋体" w:eastAsia="宋体" w:cs="宋体"/>
                <w:color w:val="000000"/>
                <w:sz w:val="18"/>
                <w:szCs w:val="18"/>
              </w:rPr>
              <w:t>意</w:t>
            </w:r>
          </w:p>
          <w:p w14:paraId="6AFAD75C">
            <w:pPr>
              <w:jc w:val="center"/>
              <w:rPr>
                <w:rFonts w:ascii="宋体" w:hAnsi="宋体" w:eastAsia="宋体" w:cs="宋体"/>
                <w:color w:val="000000"/>
                <w:sz w:val="18"/>
                <w:szCs w:val="18"/>
              </w:rPr>
            </w:pPr>
            <w:r>
              <w:rPr>
                <w:rFonts w:hint="eastAsia" w:ascii="宋体" w:hAnsi="宋体" w:eastAsia="宋体" w:cs="宋体"/>
                <w:color w:val="000000"/>
                <w:sz w:val="18"/>
                <w:szCs w:val="18"/>
              </w:rPr>
              <w:t>见</w:t>
            </w:r>
          </w:p>
          <w:p w14:paraId="43DD1819">
            <w:pPr>
              <w:jc w:val="center"/>
              <w:rPr>
                <w:rFonts w:ascii="宋体" w:hAnsi="宋体" w:eastAsia="宋体" w:cs="宋体"/>
                <w:color w:val="000000"/>
                <w:sz w:val="18"/>
                <w:szCs w:val="18"/>
              </w:rPr>
            </w:pPr>
          </w:p>
          <w:p w14:paraId="47D32441">
            <w:pPr>
              <w:jc w:val="center"/>
              <w:rPr>
                <w:rFonts w:ascii="宋体" w:hAnsi="宋体" w:eastAsia="宋体" w:cs="宋体"/>
                <w:color w:val="000000"/>
                <w:sz w:val="18"/>
                <w:szCs w:val="18"/>
              </w:rPr>
            </w:pPr>
          </w:p>
        </w:tc>
        <w:tc>
          <w:tcPr>
            <w:tcW w:w="8235" w:type="dxa"/>
            <w:tcBorders>
              <w:top w:val="single" w:color="auto" w:sz="4" w:space="0"/>
              <w:left w:val="single" w:color="auto" w:sz="4" w:space="0"/>
              <w:bottom w:val="single" w:color="auto" w:sz="4" w:space="0"/>
              <w:right w:val="single" w:color="auto" w:sz="4" w:space="0"/>
            </w:tcBorders>
            <w:shd w:val="clear" w:color="auto" w:fill="auto"/>
          </w:tcPr>
          <w:p w14:paraId="523D4027">
            <w:pPr>
              <w:rPr>
                <w:rFonts w:ascii="宋体" w:hAnsi="宋体" w:eastAsia="宋体" w:cs="宋体"/>
                <w:color w:val="000000"/>
                <w:sz w:val="18"/>
                <w:szCs w:val="18"/>
              </w:rPr>
            </w:pPr>
          </w:p>
          <w:p w14:paraId="7773D478">
            <w:pPr>
              <w:rPr>
                <w:rFonts w:ascii="宋体" w:hAnsi="宋体" w:eastAsia="宋体" w:cs="宋体"/>
                <w:color w:val="000000"/>
                <w:sz w:val="18"/>
                <w:szCs w:val="18"/>
              </w:rPr>
            </w:pPr>
          </w:p>
          <w:p w14:paraId="1FD1522B">
            <w:pPr>
              <w:rPr>
                <w:rFonts w:ascii="宋体" w:hAnsi="宋体" w:eastAsia="宋体" w:cs="宋体"/>
                <w:color w:val="000000"/>
                <w:sz w:val="18"/>
                <w:szCs w:val="18"/>
              </w:rPr>
            </w:pPr>
          </w:p>
          <w:p w14:paraId="226954AD">
            <w:pPr>
              <w:spacing w:line="560" w:lineRule="exact"/>
              <w:ind w:firstLine="360" w:firstLineChars="200"/>
              <w:rPr>
                <w:rFonts w:cs="宋体"/>
                <w:sz w:val="18"/>
                <w:szCs w:val="18"/>
              </w:rPr>
            </w:pPr>
            <w:r>
              <w:rPr>
                <w:rFonts w:hint="eastAsia" w:ascii="Times New Roman" w:hAnsi="Times New Roman" w:eastAsia="宋体" w:cs="宋体"/>
                <w:sz w:val="18"/>
                <w:szCs w:val="18"/>
              </w:rPr>
              <w:t>经审定：同意。</w:t>
            </w:r>
          </w:p>
          <w:p w14:paraId="3F7749BD">
            <w:pPr>
              <w:spacing w:line="560" w:lineRule="exact"/>
              <w:ind w:firstLine="360" w:firstLineChars="200"/>
              <w:rPr>
                <w:rFonts w:ascii="宋体" w:hAnsi="宋体" w:eastAsia="宋体" w:cs="宋体"/>
                <w:sz w:val="18"/>
                <w:szCs w:val="18"/>
              </w:rPr>
            </w:pPr>
            <w:r>
              <w:rPr>
                <w:rFonts w:hint="eastAsia" w:ascii="Times New Roman" w:hAnsi="Times New Roman" w:eastAsia="宋体" w:cs="宋体"/>
                <w:sz w:val="18"/>
                <w:szCs w:val="18"/>
              </w:rPr>
              <w:t>本批次共</w:t>
            </w:r>
            <w:r>
              <w:rPr>
                <w:rFonts w:hint="eastAsia" w:ascii="宋体" w:hAnsi="宋体" w:eastAsia="宋体" w:cs="宋体"/>
                <w:color w:val="000000"/>
                <w:sz w:val="18"/>
                <w:szCs w:val="18"/>
              </w:rPr>
              <w:t>XX户XX人</w:t>
            </w:r>
            <w:r>
              <w:rPr>
                <w:rFonts w:hint="eastAsia" w:ascii="Times New Roman" w:hAnsi="Times New Roman" w:eastAsia="宋体" w:cs="宋体"/>
                <w:color w:val="000000"/>
                <w:sz w:val="18"/>
                <w:szCs w:val="18"/>
              </w:rPr>
              <w:t>符合救助类型，</w:t>
            </w:r>
            <w:r>
              <w:rPr>
                <w:rFonts w:hint="eastAsia" w:ascii="Times New Roman" w:hAnsi="Times New Roman" w:eastAsia="宋体" w:cs="宋体"/>
                <w:sz w:val="18"/>
                <w:szCs w:val="18"/>
              </w:rPr>
              <w:t>按照《</w:t>
            </w:r>
            <w:r>
              <w:rPr>
                <w:rFonts w:ascii="Times New Roman" w:hAnsi="Times New Roman" w:eastAsia="宋体" w:cs="宋体"/>
                <w:sz w:val="18"/>
                <w:szCs w:val="18"/>
              </w:rPr>
              <w:t>XX</w:t>
            </w:r>
            <w:r>
              <w:rPr>
                <w:rFonts w:hint="eastAsia" w:ascii="Times New Roman" w:hAnsi="Times New Roman" w:eastAsia="宋体" w:cs="宋体"/>
                <w:sz w:val="18"/>
                <w:szCs w:val="18"/>
              </w:rPr>
              <w:t>县（市）冬春救助实施方案》具体实施救助标准发放款物，</w:t>
            </w:r>
            <w:r>
              <w:rPr>
                <w:rFonts w:hint="eastAsia" w:ascii="宋体" w:hAnsi="宋体" w:eastAsia="宋体" w:cs="宋体"/>
                <w:color w:val="000000"/>
                <w:sz w:val="18"/>
                <w:szCs w:val="18"/>
              </w:rPr>
              <w:t>发放救灾资金XX万元，救灾物资衣被价值XX万元</w:t>
            </w:r>
            <w:r>
              <w:rPr>
                <w:rFonts w:hint="eastAsia" w:ascii="Times New Roman" w:hAnsi="Times New Roman" w:eastAsia="宋体" w:cs="宋体"/>
                <w:color w:val="000000"/>
                <w:sz w:val="18"/>
                <w:szCs w:val="18"/>
              </w:rPr>
              <w:t>。</w:t>
            </w:r>
          </w:p>
          <w:p w14:paraId="55A4E65E">
            <w:pPr>
              <w:rPr>
                <w:rFonts w:ascii="宋体" w:hAnsi="宋体" w:eastAsia="宋体" w:cs="宋体"/>
                <w:color w:val="000000"/>
                <w:sz w:val="18"/>
                <w:szCs w:val="18"/>
              </w:rPr>
            </w:pPr>
          </w:p>
          <w:p w14:paraId="6812EF04">
            <w:pPr>
              <w:rPr>
                <w:rFonts w:ascii="宋体" w:hAnsi="宋体" w:eastAsia="宋体" w:cs="宋体"/>
                <w:color w:val="000000"/>
                <w:sz w:val="18"/>
                <w:szCs w:val="18"/>
              </w:rPr>
            </w:pPr>
          </w:p>
          <w:p w14:paraId="26503417">
            <w:pPr>
              <w:rPr>
                <w:rFonts w:ascii="宋体" w:hAnsi="宋体" w:eastAsia="宋体" w:cs="宋体"/>
                <w:color w:val="000000"/>
                <w:sz w:val="18"/>
                <w:szCs w:val="18"/>
              </w:rPr>
            </w:pPr>
          </w:p>
          <w:p w14:paraId="5CB4E2E4">
            <w:pPr>
              <w:ind w:firstLine="1440" w:firstLineChars="800"/>
              <w:rPr>
                <w:rFonts w:ascii="宋体" w:hAnsi="宋体" w:eastAsia="宋体" w:cs="宋体"/>
                <w:color w:val="000000"/>
                <w:sz w:val="18"/>
                <w:szCs w:val="18"/>
              </w:rPr>
            </w:pPr>
          </w:p>
          <w:p w14:paraId="5E76EB5D">
            <w:pPr>
              <w:rPr>
                <w:rFonts w:ascii="宋体" w:hAnsi="宋体" w:eastAsia="宋体" w:cs="宋体"/>
                <w:color w:val="000000"/>
                <w:sz w:val="18"/>
                <w:szCs w:val="18"/>
              </w:rPr>
            </w:pPr>
          </w:p>
          <w:p w14:paraId="72E6FA15">
            <w:pPr>
              <w:ind w:firstLine="3240" w:firstLineChars="1800"/>
              <w:rPr>
                <w:rFonts w:ascii="宋体" w:hAnsi="宋体" w:eastAsia="宋体" w:cs="宋体"/>
                <w:color w:val="000000"/>
                <w:sz w:val="18"/>
                <w:szCs w:val="18"/>
              </w:rPr>
            </w:pPr>
          </w:p>
          <w:p w14:paraId="6EDE355E">
            <w:pPr>
              <w:ind w:firstLine="3960" w:firstLineChars="2200"/>
              <w:rPr>
                <w:rFonts w:ascii="宋体" w:hAnsi="宋体" w:eastAsia="宋体" w:cs="宋体"/>
                <w:color w:val="000000"/>
                <w:sz w:val="18"/>
                <w:szCs w:val="18"/>
              </w:rPr>
            </w:pPr>
            <w:r>
              <w:rPr>
                <w:rFonts w:hint="eastAsia" w:ascii="宋体" w:hAnsi="宋体" w:eastAsia="宋体" w:cs="宋体"/>
                <w:color w:val="000000"/>
                <w:sz w:val="18"/>
                <w:szCs w:val="18"/>
              </w:rPr>
              <w:t>县（市、区）应急管理局（盖章）</w:t>
            </w:r>
          </w:p>
          <w:p w14:paraId="0523F84A">
            <w:pPr>
              <w:ind w:firstLine="4860" w:firstLineChars="2700"/>
              <w:rPr>
                <w:rFonts w:ascii="宋体" w:hAnsi="宋体" w:eastAsia="宋体" w:cs="宋体"/>
                <w:color w:val="000000"/>
                <w:sz w:val="18"/>
                <w:szCs w:val="18"/>
              </w:rPr>
            </w:pPr>
            <w:r>
              <w:rPr>
                <w:rFonts w:hint="eastAsia" w:ascii="宋体" w:hAnsi="宋体" w:eastAsia="宋体" w:cs="宋体"/>
                <w:color w:val="000000"/>
                <w:sz w:val="18"/>
                <w:szCs w:val="18"/>
              </w:rPr>
              <w:t>年</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月</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日</w:t>
            </w:r>
          </w:p>
        </w:tc>
      </w:tr>
    </w:tbl>
    <w:p w14:paraId="692A15C8">
      <w:pPr>
        <w:rPr>
          <w:color w:val="000000"/>
          <w:sz w:val="18"/>
          <w:szCs w:val="18"/>
        </w:rPr>
      </w:pPr>
      <w:r>
        <w:rPr>
          <w:rFonts w:hint="eastAsia" w:ascii="Times New Roman" w:hAnsi="Times New Roman" w:eastAsia="宋体" w:cs="宋体"/>
          <w:color w:val="000000"/>
          <w:sz w:val="18"/>
          <w:szCs w:val="18"/>
        </w:rPr>
        <w:t>注：此表一式两份，一份由乡镇政府作为记账保存，一份由县级应急管理局备存。</w:t>
      </w:r>
    </w:p>
    <w:p w14:paraId="7C42F986">
      <w:pPr>
        <w:jc w:val="left"/>
        <w:rPr>
          <w:rFonts w:ascii="宋体" w:hAnsi="宋体" w:eastAsia="宋体" w:cs="宋体"/>
          <w:color w:val="000000"/>
          <w:sz w:val="22"/>
          <w:szCs w:val="22"/>
        </w:rPr>
      </w:pPr>
    </w:p>
    <w:p w14:paraId="3BE159D8">
      <w:pPr>
        <w:jc w:val="left"/>
        <w:rPr>
          <w:rFonts w:ascii="宋体" w:hAnsi="宋体" w:eastAsia="宋体" w:cs="宋体"/>
          <w:color w:val="000000"/>
          <w:sz w:val="22"/>
          <w:szCs w:val="22"/>
        </w:rPr>
      </w:pPr>
    </w:p>
    <w:p w14:paraId="5276FD5D">
      <w:pPr>
        <w:rPr>
          <w:rFonts w:ascii="宋体" w:hAnsi="宋体" w:eastAsia="宋体" w:cs="宋体"/>
          <w:color w:val="000000"/>
          <w:sz w:val="32"/>
          <w:szCs w:val="32"/>
        </w:rPr>
      </w:pPr>
      <w:r>
        <w:rPr>
          <w:rFonts w:hint="eastAsia" w:ascii="宋体" w:hAnsi="宋体" w:eastAsia="宋体" w:cs="宋体"/>
          <w:color w:val="000000"/>
          <w:sz w:val="32"/>
          <w:szCs w:val="32"/>
        </w:rPr>
        <w:t>附表6</w:t>
      </w:r>
    </w:p>
    <w:p w14:paraId="50A127DD">
      <w:pPr>
        <w:jc w:val="center"/>
        <w:rPr>
          <w:rFonts w:ascii="宋体" w:hAnsi="宋体" w:eastAsia="宋体" w:cs="宋体"/>
          <w:b/>
          <w:bCs/>
          <w:color w:val="000000"/>
          <w:sz w:val="32"/>
          <w:szCs w:val="32"/>
        </w:rPr>
      </w:pPr>
      <w:r>
        <w:rPr>
          <w:rFonts w:hint="eastAsia" w:ascii="Times New Roman" w:hAnsi="Times New Roman" w:eastAsia="宋体" w:cs="宋体"/>
          <w:b/>
          <w:bCs/>
          <w:color w:val="000000"/>
          <w:sz w:val="32"/>
          <w:szCs w:val="32"/>
        </w:rPr>
        <w:t>受灾人员冬春生活困难</w:t>
      </w:r>
      <w:r>
        <w:rPr>
          <w:rFonts w:hint="eastAsia" w:ascii="宋体" w:hAnsi="宋体" w:eastAsia="宋体" w:cs="宋体"/>
          <w:b/>
          <w:bCs/>
          <w:color w:val="000000"/>
          <w:sz w:val="32"/>
          <w:szCs w:val="32"/>
        </w:rPr>
        <w:t>救助资金和物资发放表</w:t>
      </w:r>
    </w:p>
    <w:p w14:paraId="4E889A2D">
      <w:pPr>
        <w:jc w:val="center"/>
        <w:rPr>
          <w:color w:val="000000"/>
          <w:szCs w:val="21"/>
        </w:rPr>
      </w:pPr>
    </w:p>
    <w:p w14:paraId="5F61243A">
      <w:pPr>
        <w:rPr>
          <w:color w:val="000000"/>
          <w:sz w:val="18"/>
          <w:szCs w:val="18"/>
        </w:rPr>
      </w:pPr>
      <w:r>
        <w:rPr>
          <w:rFonts w:hint="eastAsia" w:ascii="Times New Roman" w:hAnsi="Times New Roman" w:eastAsia="宋体" w:cs="宋体"/>
          <w:color w:val="000000"/>
          <w:sz w:val="18"/>
          <w:szCs w:val="18"/>
        </w:rPr>
        <w:t>填表单位：</w:t>
      </w:r>
      <w:r>
        <w:rPr>
          <w:rFonts w:ascii="Times New Roman" w:hAnsi="Times New Roman" w:eastAsia="宋体" w:cs="Times New Roman"/>
          <w:color w:val="000000"/>
          <w:sz w:val="18"/>
          <w:szCs w:val="18"/>
        </w:rPr>
        <w:t>XX</w:t>
      </w:r>
      <w:r>
        <w:rPr>
          <w:rFonts w:hint="eastAsia" w:ascii="Times New Roman" w:hAnsi="Times New Roman" w:eastAsia="宋体" w:cs="宋体"/>
          <w:color w:val="000000"/>
          <w:sz w:val="18"/>
          <w:szCs w:val="18"/>
        </w:rPr>
        <w:t>县（市）</w:t>
      </w:r>
      <w:r>
        <w:rPr>
          <w:rFonts w:ascii="Times New Roman" w:hAnsi="Times New Roman" w:eastAsia="宋体" w:cs="Times New Roman"/>
          <w:color w:val="000000"/>
          <w:sz w:val="18"/>
          <w:szCs w:val="18"/>
        </w:rPr>
        <w:t>XX</w:t>
      </w:r>
      <w:r>
        <w:rPr>
          <w:rFonts w:hint="eastAsia" w:ascii="Times New Roman" w:hAnsi="Times New Roman" w:eastAsia="宋体" w:cs="宋体"/>
          <w:color w:val="000000"/>
          <w:sz w:val="18"/>
          <w:szCs w:val="18"/>
        </w:rPr>
        <w:t>乡镇（街道）</w:t>
      </w:r>
      <w:r>
        <w:rPr>
          <w:rFonts w:ascii="Times New Roman" w:hAnsi="Times New Roman" w:eastAsia="宋体" w:cs="Times New Roman"/>
          <w:color w:val="000000"/>
          <w:sz w:val="18"/>
          <w:szCs w:val="18"/>
        </w:rPr>
        <w:t>XX</w:t>
      </w:r>
      <w:r>
        <w:rPr>
          <w:rFonts w:hint="eastAsia" w:ascii="Times New Roman" w:hAnsi="Times New Roman" w:eastAsia="宋体" w:cs="宋体"/>
          <w:color w:val="000000"/>
          <w:sz w:val="18"/>
          <w:szCs w:val="18"/>
        </w:rPr>
        <w:t>村（居））经办人：</w:t>
      </w:r>
      <w:r>
        <w:rPr>
          <w:rFonts w:ascii="Times New Roman" w:hAnsi="Times New Roman" w:eastAsia="宋体" w:cs="Times New Roman"/>
          <w:color w:val="000000"/>
          <w:sz w:val="18"/>
          <w:szCs w:val="18"/>
        </w:rPr>
        <w:t>XXX</w:t>
      </w:r>
    </w:p>
    <w:tbl>
      <w:tblPr>
        <w:tblStyle w:val="13"/>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
        <w:gridCol w:w="928"/>
        <w:gridCol w:w="461"/>
        <w:gridCol w:w="492"/>
        <w:gridCol w:w="2941"/>
        <w:gridCol w:w="642"/>
        <w:gridCol w:w="968"/>
        <w:gridCol w:w="985"/>
        <w:gridCol w:w="1234"/>
      </w:tblGrid>
      <w:tr w14:paraId="62C9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92"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5B8BF82">
            <w:pPr>
              <w:jc w:val="center"/>
              <w:rPr>
                <w:color w:val="000000"/>
                <w:sz w:val="18"/>
                <w:szCs w:val="18"/>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14605</wp:posOffset>
                      </wp:positionV>
                      <wp:extent cx="838200" cy="647700"/>
                      <wp:effectExtent l="3175" t="3810" r="15875" b="15240"/>
                      <wp:wrapNone/>
                      <wp:docPr id="1" name="直线 3"/>
                      <wp:cNvGraphicFramePr/>
                      <a:graphic xmlns:a="http://schemas.openxmlformats.org/drawingml/2006/main">
                        <a:graphicData uri="http://schemas.microsoft.com/office/word/2010/wordprocessingShape">
                          <wps:wsp>
                            <wps:cNvCnPr/>
                            <wps:spPr>
                              <a:xfrm>
                                <a:off x="0" y="0"/>
                                <a:ext cx="838200" cy="6477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95pt;margin-top:1.15pt;height:51pt;width:66pt;z-index:251659264;mso-width-relative:page;mso-height-relative:page;" filled="f" stroked="t" coordsize="21600,21600" o:gfxdata="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wuLN9YAAAAIAQAADwAAAAAAAAABACAAAAAiAAAAZHJzL2Rvd25yZXYueG1sUEsBAhQAFAAAAAgA&#10;h07iQIdNEPzuAQAA7QMAAA4AAAAAAAAAAQAgAAAAJQEAAGRycy9lMm9Eb2MueG1sUEsFBgAAAAAG&#10;AAYAWQEAAIUFAAAAAA==&#10;">
                      <v:fill on="f" focussize="0,0"/>
                      <v:stroke color="#000000" joinstyle="round"/>
                      <v:imagedata o:title=""/>
                      <o:lock v:ext="edit" aspectratio="f"/>
                    </v:line>
                  </w:pict>
                </mc:Fallback>
              </mc:AlternateContent>
            </w:r>
            <w:r>
              <w:rPr>
                <w:rFonts w:hint="eastAsia" w:ascii="Times New Roman" w:hAnsi="Times New Roman" w:eastAsia="宋体" w:cs="宋体"/>
                <w:color w:val="000000"/>
                <w:sz w:val="18"/>
                <w:szCs w:val="18"/>
              </w:rPr>
              <w:t>类别</w:t>
            </w:r>
          </w:p>
          <w:p w14:paraId="360C75EB">
            <w:pPr>
              <w:jc w:val="center"/>
              <w:rPr>
                <w:color w:val="000000"/>
                <w:sz w:val="18"/>
                <w:szCs w:val="18"/>
              </w:rPr>
            </w:pPr>
          </w:p>
          <w:p w14:paraId="77417EB1">
            <w:pPr>
              <w:rPr>
                <w:color w:val="000000"/>
                <w:sz w:val="18"/>
                <w:szCs w:val="18"/>
              </w:rPr>
            </w:pPr>
            <w:r>
              <w:rPr>
                <w:rFonts w:hint="eastAsia" w:ascii="Times New Roman" w:hAnsi="Times New Roman" w:eastAsia="宋体" w:cs="宋体"/>
                <w:color w:val="000000"/>
                <w:sz w:val="18"/>
                <w:szCs w:val="18"/>
              </w:rPr>
              <w:t>户主姓名</w:t>
            </w: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BC24385">
            <w:pPr>
              <w:jc w:val="center"/>
              <w:rPr>
                <w:color w:val="000000"/>
                <w:sz w:val="18"/>
                <w:szCs w:val="18"/>
              </w:rPr>
            </w:pPr>
            <w:r>
              <w:rPr>
                <w:rFonts w:hint="eastAsia" w:ascii="Times New Roman" w:hAnsi="宋体" w:eastAsia="宋体" w:cs="宋体"/>
                <w:color w:val="000000"/>
                <w:sz w:val="18"/>
                <w:szCs w:val="18"/>
              </w:rPr>
              <w:t>家庭</w:t>
            </w:r>
          </w:p>
          <w:p w14:paraId="12A895CD">
            <w:pPr>
              <w:jc w:val="center"/>
              <w:rPr>
                <w:color w:val="000000"/>
                <w:sz w:val="18"/>
                <w:szCs w:val="18"/>
              </w:rPr>
            </w:pPr>
            <w:r>
              <w:rPr>
                <w:rFonts w:hint="eastAsia" w:ascii="Times New Roman" w:hAnsi="宋体" w:eastAsia="宋体" w:cs="宋体"/>
                <w:color w:val="000000"/>
                <w:sz w:val="18"/>
                <w:szCs w:val="18"/>
              </w:rPr>
              <w:t>总人口</w:t>
            </w: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7F9DD8A">
            <w:pPr>
              <w:jc w:val="center"/>
              <w:rPr>
                <w:color w:val="000000"/>
                <w:sz w:val="18"/>
                <w:szCs w:val="18"/>
              </w:rPr>
            </w:pPr>
            <w:r>
              <w:rPr>
                <w:rFonts w:hint="eastAsia" w:ascii="Times New Roman" w:hAnsi="Times New Roman" w:eastAsia="宋体" w:cs="宋体"/>
                <w:color w:val="000000"/>
                <w:sz w:val="18"/>
                <w:szCs w:val="18"/>
              </w:rPr>
              <w:t>需救助人口</w:t>
            </w: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BA612F2">
            <w:pPr>
              <w:jc w:val="center"/>
              <w:rPr>
                <w:color w:val="000000"/>
                <w:sz w:val="18"/>
                <w:szCs w:val="18"/>
              </w:rPr>
            </w:pPr>
            <w:r>
              <w:rPr>
                <w:rFonts w:hint="eastAsia" w:ascii="Times New Roman" w:hAnsi="Times New Roman" w:eastAsia="宋体" w:cs="宋体"/>
                <w:color w:val="000000"/>
                <w:sz w:val="18"/>
                <w:szCs w:val="18"/>
              </w:rPr>
              <w:t>银行卡号</w:t>
            </w: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D00D704">
            <w:pPr>
              <w:jc w:val="center"/>
              <w:rPr>
                <w:color w:val="000000"/>
                <w:sz w:val="18"/>
                <w:szCs w:val="18"/>
              </w:rPr>
            </w:pPr>
            <w:r>
              <w:rPr>
                <w:rFonts w:hint="eastAsia" w:ascii="Times New Roman" w:hAnsi="Times New Roman" w:eastAsia="宋体" w:cs="宋体"/>
                <w:color w:val="000000"/>
                <w:sz w:val="18"/>
                <w:szCs w:val="18"/>
              </w:rPr>
              <w:t>家庭</w:t>
            </w:r>
          </w:p>
          <w:p w14:paraId="7BB6B388">
            <w:pPr>
              <w:jc w:val="center"/>
              <w:rPr>
                <w:color w:val="000000"/>
                <w:sz w:val="18"/>
                <w:szCs w:val="18"/>
              </w:rPr>
            </w:pPr>
            <w:r>
              <w:rPr>
                <w:rFonts w:hint="eastAsia" w:ascii="Times New Roman" w:hAnsi="Times New Roman" w:eastAsia="宋体" w:cs="宋体"/>
                <w:color w:val="000000"/>
                <w:sz w:val="18"/>
                <w:szCs w:val="18"/>
              </w:rPr>
              <w:t>类型</w:t>
            </w: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2652BCE">
            <w:pPr>
              <w:jc w:val="center"/>
              <w:rPr>
                <w:color w:val="000000"/>
                <w:sz w:val="18"/>
                <w:szCs w:val="18"/>
              </w:rPr>
            </w:pPr>
            <w:r>
              <w:rPr>
                <w:rFonts w:hint="eastAsia" w:ascii="Times New Roman" w:hAnsi="Times New Roman" w:eastAsia="宋体" w:cs="宋体"/>
                <w:color w:val="000000"/>
                <w:sz w:val="18"/>
                <w:szCs w:val="18"/>
              </w:rPr>
              <w:t>救助</w:t>
            </w:r>
          </w:p>
          <w:p w14:paraId="7258D7FA">
            <w:pPr>
              <w:jc w:val="center"/>
              <w:rPr>
                <w:color w:val="000000"/>
                <w:sz w:val="18"/>
                <w:szCs w:val="18"/>
              </w:rPr>
            </w:pPr>
            <w:r>
              <w:rPr>
                <w:rFonts w:hint="eastAsia" w:ascii="Times New Roman" w:hAnsi="Times New Roman" w:eastAsia="宋体" w:cs="宋体"/>
                <w:color w:val="000000"/>
                <w:sz w:val="18"/>
                <w:szCs w:val="18"/>
              </w:rPr>
              <w:t>资金</w:t>
            </w: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49421C9">
            <w:pPr>
              <w:jc w:val="center"/>
              <w:rPr>
                <w:rFonts w:hAnsi="宋体"/>
                <w:color w:val="000000"/>
                <w:sz w:val="18"/>
                <w:szCs w:val="18"/>
              </w:rPr>
            </w:pPr>
            <w:r>
              <w:rPr>
                <w:rFonts w:hint="eastAsia" w:ascii="Times New Roman" w:hAnsi="宋体" w:eastAsia="宋体" w:cs="宋体"/>
                <w:color w:val="000000"/>
                <w:sz w:val="18"/>
                <w:szCs w:val="18"/>
              </w:rPr>
              <w:t>救助</w:t>
            </w:r>
          </w:p>
          <w:p w14:paraId="70FB07CD">
            <w:pPr>
              <w:jc w:val="center"/>
              <w:rPr>
                <w:color w:val="000000"/>
                <w:sz w:val="18"/>
                <w:szCs w:val="18"/>
              </w:rPr>
            </w:pPr>
            <w:r>
              <w:rPr>
                <w:rFonts w:hint="eastAsia" w:ascii="Times New Roman" w:hAnsi="宋体" w:eastAsia="宋体" w:cs="宋体"/>
                <w:color w:val="000000"/>
                <w:sz w:val="18"/>
                <w:szCs w:val="18"/>
              </w:rPr>
              <w:t>物资</w:t>
            </w: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DE97FF6">
            <w:pPr>
              <w:jc w:val="center"/>
              <w:rPr>
                <w:color w:val="000000"/>
                <w:sz w:val="18"/>
                <w:szCs w:val="18"/>
              </w:rPr>
            </w:pPr>
            <w:r>
              <w:rPr>
                <w:rFonts w:hint="eastAsia" w:ascii="Times New Roman" w:hAnsi="Times New Roman" w:eastAsia="宋体" w:cs="宋体"/>
                <w:color w:val="000000"/>
                <w:sz w:val="18"/>
                <w:szCs w:val="18"/>
              </w:rPr>
              <w:t>领取人签名</w:t>
            </w:r>
          </w:p>
        </w:tc>
      </w:tr>
      <w:tr w14:paraId="3D78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8322B9C">
            <w:pPr>
              <w:jc w:val="center"/>
              <w:rPr>
                <w:color w:val="000000"/>
                <w:sz w:val="18"/>
                <w:szCs w:val="18"/>
              </w:rPr>
            </w:pPr>
            <w:r>
              <w:rPr>
                <w:rFonts w:ascii="Times New Roman" w:hAnsi="Times New Roman" w:eastAsia="宋体" w:cs="Times New Roman"/>
                <w:color w:val="000000"/>
                <w:sz w:val="18"/>
                <w:szCs w:val="18"/>
              </w:rPr>
              <w:t>1</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B0C370B">
            <w:pPr>
              <w:jc w:val="center"/>
              <w:rPr>
                <w:color w:val="000000"/>
                <w:sz w:val="18"/>
                <w:szCs w:val="18"/>
              </w:rPr>
            </w:pPr>
            <w:r>
              <w:rPr>
                <w:rFonts w:ascii="Times New Roman" w:hAnsi="Times New Roman" w:eastAsia="宋体" w:cs="Times New Roman"/>
                <w:color w:val="000000"/>
                <w:sz w:val="18"/>
                <w:szCs w:val="18"/>
              </w:rPr>
              <w:t>XXX</w:t>
            </w: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A0667C3">
            <w:pPr>
              <w:jc w:val="center"/>
              <w:rPr>
                <w:color w:val="000000"/>
                <w:sz w:val="18"/>
                <w:szCs w:val="18"/>
              </w:rPr>
            </w:pPr>
            <w:r>
              <w:rPr>
                <w:rFonts w:ascii="Times New Roman" w:hAnsi="Times New Roman" w:eastAsia="宋体" w:cs="Times New Roman"/>
                <w:color w:val="000000"/>
                <w:sz w:val="18"/>
                <w:szCs w:val="18"/>
              </w:rPr>
              <w:t>X</w:t>
            </w: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A27F515">
            <w:pPr>
              <w:jc w:val="center"/>
              <w:rPr>
                <w:color w:val="000000"/>
                <w:sz w:val="18"/>
                <w:szCs w:val="18"/>
              </w:rPr>
            </w:pPr>
            <w:r>
              <w:rPr>
                <w:rFonts w:ascii="Times New Roman" w:hAnsi="Times New Roman" w:eastAsia="宋体" w:cs="Times New Roman"/>
                <w:color w:val="000000"/>
                <w:sz w:val="18"/>
                <w:szCs w:val="18"/>
              </w:rPr>
              <w:t>X</w:t>
            </w: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A2313F2">
            <w:pPr>
              <w:jc w:val="center"/>
              <w:rPr>
                <w:color w:val="000000"/>
                <w:sz w:val="18"/>
                <w:szCs w:val="18"/>
              </w:rPr>
            </w:pPr>
            <w:r>
              <w:rPr>
                <w:rFonts w:ascii="Times New Roman" w:hAnsi="Times New Roman" w:eastAsia="宋体" w:cs="Times New Roman"/>
                <w:color w:val="000000"/>
                <w:sz w:val="18"/>
                <w:szCs w:val="18"/>
              </w:rPr>
              <w:t>XXXXXXXXXXXXXX</w:t>
            </w: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47E3929">
            <w:pPr>
              <w:jc w:val="center"/>
              <w:rPr>
                <w:color w:val="000000"/>
                <w:sz w:val="18"/>
                <w:szCs w:val="18"/>
              </w:rPr>
            </w:pPr>
            <w:r>
              <w:rPr>
                <w:rFonts w:hint="eastAsia" w:ascii="Times New Roman" w:hAnsi="Times New Roman" w:eastAsia="宋体" w:cs="宋体"/>
                <w:color w:val="000000"/>
                <w:sz w:val="18"/>
                <w:szCs w:val="18"/>
              </w:rPr>
              <w:t>特困供养人员</w:t>
            </w: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C9BE143">
            <w:pPr>
              <w:jc w:val="center"/>
              <w:rPr>
                <w:color w:val="000000"/>
                <w:sz w:val="18"/>
                <w:szCs w:val="18"/>
              </w:rPr>
            </w:pPr>
            <w:r>
              <w:rPr>
                <w:rFonts w:ascii="Times New Roman" w:hAnsi="Times New Roman" w:eastAsia="宋体" w:cs="Times New Roman"/>
                <w:color w:val="000000"/>
                <w:sz w:val="18"/>
                <w:szCs w:val="18"/>
              </w:rPr>
              <w:t>XXX</w:t>
            </w: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A7B45F8">
            <w:pPr>
              <w:jc w:val="center"/>
              <w:rPr>
                <w:color w:val="000000"/>
                <w:sz w:val="18"/>
                <w:szCs w:val="18"/>
              </w:rPr>
            </w:pPr>
            <w:r>
              <w:rPr>
                <w:rFonts w:ascii="Times New Roman" w:hAnsi="Times New Roman" w:eastAsia="宋体" w:cs="Times New Roman"/>
                <w:color w:val="000000"/>
                <w:sz w:val="18"/>
                <w:szCs w:val="18"/>
              </w:rPr>
              <w:t>XX</w:t>
            </w: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732E238">
            <w:pPr>
              <w:jc w:val="center"/>
              <w:rPr>
                <w:color w:val="000000"/>
                <w:sz w:val="18"/>
                <w:szCs w:val="18"/>
              </w:rPr>
            </w:pPr>
            <w:r>
              <w:rPr>
                <w:rFonts w:ascii="Times New Roman" w:hAnsi="Times New Roman" w:eastAsia="宋体" w:cs="Times New Roman"/>
                <w:color w:val="000000"/>
                <w:sz w:val="18"/>
                <w:szCs w:val="18"/>
              </w:rPr>
              <w:t>XXX</w:t>
            </w:r>
          </w:p>
        </w:tc>
      </w:tr>
      <w:tr w14:paraId="2FDB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7B4407F">
            <w:pPr>
              <w:jc w:val="center"/>
              <w:rPr>
                <w:color w:val="000000"/>
                <w:sz w:val="18"/>
                <w:szCs w:val="18"/>
              </w:rPr>
            </w:pPr>
            <w:r>
              <w:rPr>
                <w:rFonts w:ascii="Times New Roman" w:hAnsi="Times New Roman" w:eastAsia="宋体" w:cs="Times New Roman"/>
                <w:color w:val="000000"/>
                <w:sz w:val="18"/>
                <w:szCs w:val="18"/>
              </w:rPr>
              <w:t>2</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DF257AD">
            <w:pPr>
              <w:jc w:val="center"/>
              <w:rPr>
                <w:color w:val="000000"/>
                <w:sz w:val="18"/>
                <w:szCs w:val="18"/>
              </w:rPr>
            </w:pPr>
            <w:r>
              <w:rPr>
                <w:rFonts w:ascii="Times New Roman" w:hAnsi="Times New Roman" w:eastAsia="宋体" w:cs="Times New Roman"/>
                <w:color w:val="000000"/>
                <w:sz w:val="18"/>
                <w:szCs w:val="18"/>
              </w:rPr>
              <w:t>XXX</w:t>
            </w: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D7A5D5A">
            <w:pPr>
              <w:jc w:val="center"/>
              <w:rPr>
                <w:color w:val="000000"/>
                <w:sz w:val="18"/>
                <w:szCs w:val="18"/>
              </w:rPr>
            </w:pPr>
            <w:r>
              <w:rPr>
                <w:rFonts w:ascii="Times New Roman" w:hAnsi="Times New Roman" w:eastAsia="宋体" w:cs="Times New Roman"/>
                <w:color w:val="000000"/>
                <w:sz w:val="18"/>
                <w:szCs w:val="18"/>
              </w:rPr>
              <w:t>X</w:t>
            </w: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F342A1A">
            <w:pPr>
              <w:jc w:val="center"/>
              <w:rPr>
                <w:color w:val="000000"/>
                <w:sz w:val="18"/>
                <w:szCs w:val="18"/>
              </w:rPr>
            </w:pPr>
            <w:r>
              <w:rPr>
                <w:rFonts w:ascii="Times New Roman" w:hAnsi="Times New Roman" w:eastAsia="宋体" w:cs="Times New Roman"/>
                <w:color w:val="000000"/>
                <w:sz w:val="18"/>
                <w:szCs w:val="18"/>
              </w:rPr>
              <w:t>X</w:t>
            </w: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F212949">
            <w:pPr>
              <w:jc w:val="center"/>
              <w:rPr>
                <w:color w:val="000000"/>
                <w:sz w:val="18"/>
                <w:szCs w:val="18"/>
              </w:rPr>
            </w:pPr>
            <w:r>
              <w:rPr>
                <w:rFonts w:ascii="Times New Roman" w:hAnsi="Times New Roman" w:eastAsia="宋体" w:cs="Times New Roman"/>
                <w:color w:val="000000"/>
                <w:sz w:val="18"/>
                <w:szCs w:val="18"/>
              </w:rPr>
              <w:t>XXXXXXXXXXXXXX</w:t>
            </w: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6F46F37">
            <w:pPr>
              <w:jc w:val="center"/>
              <w:rPr>
                <w:color w:val="000000"/>
                <w:sz w:val="18"/>
                <w:szCs w:val="18"/>
              </w:rPr>
            </w:pPr>
            <w:r>
              <w:rPr>
                <w:rFonts w:hint="eastAsia" w:ascii="Times New Roman" w:hAnsi="Times New Roman" w:eastAsia="宋体" w:cs="宋体"/>
                <w:color w:val="000000"/>
                <w:sz w:val="18"/>
                <w:szCs w:val="18"/>
              </w:rPr>
              <w:t>低保户</w:t>
            </w: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4173C80">
            <w:pPr>
              <w:jc w:val="center"/>
              <w:rPr>
                <w:color w:val="000000"/>
                <w:sz w:val="18"/>
                <w:szCs w:val="18"/>
              </w:rPr>
            </w:pPr>
            <w:r>
              <w:rPr>
                <w:rFonts w:ascii="Times New Roman" w:hAnsi="Times New Roman" w:eastAsia="宋体" w:cs="Times New Roman"/>
                <w:color w:val="000000"/>
                <w:sz w:val="18"/>
                <w:szCs w:val="18"/>
              </w:rPr>
              <w:t>XXX</w:t>
            </w: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9AAD92B">
            <w:pPr>
              <w:jc w:val="center"/>
              <w:rPr>
                <w:color w:val="000000"/>
                <w:sz w:val="18"/>
                <w:szCs w:val="18"/>
              </w:rPr>
            </w:pPr>
            <w:r>
              <w:rPr>
                <w:rFonts w:ascii="Times New Roman" w:hAnsi="Times New Roman" w:eastAsia="宋体" w:cs="Times New Roman"/>
                <w:color w:val="000000"/>
                <w:sz w:val="18"/>
                <w:szCs w:val="18"/>
              </w:rPr>
              <w:t>XX</w:t>
            </w: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C3AD127">
            <w:pPr>
              <w:jc w:val="center"/>
              <w:rPr>
                <w:color w:val="000000"/>
                <w:sz w:val="18"/>
                <w:szCs w:val="18"/>
              </w:rPr>
            </w:pPr>
            <w:r>
              <w:rPr>
                <w:rFonts w:ascii="Times New Roman" w:hAnsi="Times New Roman" w:eastAsia="宋体" w:cs="Times New Roman"/>
                <w:color w:val="000000"/>
                <w:sz w:val="18"/>
                <w:szCs w:val="18"/>
              </w:rPr>
              <w:t>XXX</w:t>
            </w:r>
          </w:p>
        </w:tc>
      </w:tr>
      <w:tr w14:paraId="5D49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34AF53C">
            <w:pPr>
              <w:jc w:val="center"/>
              <w:rPr>
                <w:color w:val="000000"/>
                <w:sz w:val="18"/>
                <w:szCs w:val="18"/>
              </w:rPr>
            </w:pPr>
            <w:r>
              <w:rPr>
                <w:rFonts w:ascii="Times New Roman" w:hAnsi="Times New Roman" w:eastAsia="宋体" w:cs="Times New Roman"/>
                <w:color w:val="000000"/>
                <w:sz w:val="18"/>
                <w:szCs w:val="18"/>
              </w:rPr>
              <w:t>3</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1EBCCC0">
            <w:pPr>
              <w:jc w:val="center"/>
              <w:rPr>
                <w:color w:val="000000"/>
                <w:sz w:val="18"/>
                <w:szCs w:val="18"/>
              </w:rPr>
            </w:pPr>
            <w:r>
              <w:rPr>
                <w:rFonts w:ascii="Times New Roman" w:hAnsi="Times New Roman" w:eastAsia="宋体" w:cs="Times New Roman"/>
                <w:color w:val="000000"/>
                <w:sz w:val="18"/>
                <w:szCs w:val="18"/>
              </w:rPr>
              <w:t>XXX</w:t>
            </w: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3E64278">
            <w:pPr>
              <w:jc w:val="center"/>
              <w:rPr>
                <w:color w:val="000000"/>
                <w:sz w:val="18"/>
                <w:szCs w:val="18"/>
              </w:rPr>
            </w:pPr>
            <w:r>
              <w:rPr>
                <w:rFonts w:ascii="Times New Roman" w:hAnsi="Times New Roman" w:eastAsia="宋体" w:cs="Times New Roman"/>
                <w:color w:val="000000"/>
                <w:sz w:val="18"/>
                <w:szCs w:val="18"/>
              </w:rPr>
              <w:t>X</w:t>
            </w: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1ED9206">
            <w:pPr>
              <w:jc w:val="center"/>
              <w:rPr>
                <w:color w:val="000000"/>
                <w:sz w:val="18"/>
                <w:szCs w:val="18"/>
              </w:rPr>
            </w:pPr>
            <w:r>
              <w:rPr>
                <w:rFonts w:ascii="Times New Roman" w:hAnsi="Times New Roman" w:eastAsia="宋体" w:cs="Times New Roman"/>
                <w:color w:val="000000"/>
                <w:sz w:val="18"/>
                <w:szCs w:val="18"/>
              </w:rPr>
              <w:t>X</w:t>
            </w: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AAC459A">
            <w:pPr>
              <w:jc w:val="center"/>
              <w:rPr>
                <w:color w:val="000000"/>
                <w:sz w:val="18"/>
                <w:szCs w:val="18"/>
              </w:rPr>
            </w:pPr>
            <w:r>
              <w:rPr>
                <w:rFonts w:ascii="Times New Roman" w:hAnsi="Times New Roman" w:eastAsia="宋体" w:cs="Times New Roman"/>
                <w:color w:val="000000"/>
                <w:sz w:val="18"/>
                <w:szCs w:val="18"/>
              </w:rPr>
              <w:t>XXXXXXXXXXXXXX</w:t>
            </w: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5C2E6C4">
            <w:pPr>
              <w:jc w:val="center"/>
              <w:rPr>
                <w:color w:val="000000"/>
                <w:sz w:val="18"/>
                <w:szCs w:val="18"/>
              </w:rPr>
            </w:pPr>
            <w:r>
              <w:rPr>
                <w:rFonts w:hint="eastAsia" w:ascii="Times New Roman" w:hAnsi="Times New Roman" w:eastAsia="宋体" w:cs="宋体"/>
                <w:color w:val="000000"/>
                <w:sz w:val="18"/>
                <w:szCs w:val="18"/>
              </w:rPr>
              <w:t>其他困难户</w:t>
            </w: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E57AC17">
            <w:pPr>
              <w:jc w:val="center"/>
              <w:rPr>
                <w:color w:val="000000"/>
                <w:sz w:val="18"/>
                <w:szCs w:val="18"/>
              </w:rPr>
            </w:pPr>
            <w:r>
              <w:rPr>
                <w:rFonts w:ascii="Times New Roman" w:hAnsi="Times New Roman" w:eastAsia="宋体" w:cs="Times New Roman"/>
                <w:color w:val="000000"/>
                <w:sz w:val="18"/>
                <w:szCs w:val="18"/>
              </w:rPr>
              <w:t>XXX</w:t>
            </w: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03ACEE0">
            <w:pPr>
              <w:jc w:val="center"/>
              <w:rPr>
                <w:color w:val="000000"/>
                <w:sz w:val="18"/>
                <w:szCs w:val="18"/>
              </w:rPr>
            </w:pPr>
            <w:r>
              <w:rPr>
                <w:rFonts w:ascii="Times New Roman" w:hAnsi="Times New Roman" w:eastAsia="宋体" w:cs="Times New Roman"/>
                <w:color w:val="000000"/>
                <w:sz w:val="18"/>
                <w:szCs w:val="18"/>
              </w:rPr>
              <w:t>XX</w:t>
            </w: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3DDC374">
            <w:pPr>
              <w:jc w:val="center"/>
              <w:rPr>
                <w:color w:val="000000"/>
                <w:sz w:val="18"/>
                <w:szCs w:val="18"/>
              </w:rPr>
            </w:pPr>
            <w:r>
              <w:rPr>
                <w:rFonts w:ascii="Times New Roman" w:hAnsi="Times New Roman" w:eastAsia="宋体" w:cs="Times New Roman"/>
                <w:color w:val="000000"/>
                <w:sz w:val="18"/>
                <w:szCs w:val="18"/>
              </w:rPr>
              <w:t>XXX</w:t>
            </w:r>
          </w:p>
        </w:tc>
      </w:tr>
      <w:tr w14:paraId="1038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FE033CE">
            <w:pPr>
              <w:jc w:val="center"/>
              <w:rPr>
                <w:color w:val="000000"/>
                <w:sz w:val="18"/>
                <w:szCs w:val="18"/>
              </w:rPr>
            </w:pPr>
            <w:r>
              <w:rPr>
                <w:rFonts w:ascii="Times New Roman" w:hAnsi="Times New Roman" w:eastAsia="宋体" w:cs="Times New Roman"/>
                <w:color w:val="000000"/>
                <w:sz w:val="18"/>
                <w:szCs w:val="18"/>
              </w:rPr>
              <w:t>4</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A738BD6">
            <w:pPr>
              <w:jc w:val="center"/>
              <w:rPr>
                <w:color w:val="000000"/>
                <w:sz w:val="18"/>
                <w:szCs w:val="18"/>
              </w:rPr>
            </w:pPr>
            <w:r>
              <w:rPr>
                <w:rFonts w:ascii="Times New Roman" w:hAnsi="Times New Roman" w:eastAsia="宋体" w:cs="Times New Roman"/>
                <w:color w:val="000000"/>
                <w:sz w:val="18"/>
                <w:szCs w:val="18"/>
              </w:rPr>
              <w:t>XXX</w:t>
            </w: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CE3CAEF">
            <w:pPr>
              <w:jc w:val="center"/>
              <w:rPr>
                <w:color w:val="000000"/>
                <w:sz w:val="18"/>
                <w:szCs w:val="18"/>
              </w:rPr>
            </w:pPr>
            <w:r>
              <w:rPr>
                <w:rFonts w:ascii="Times New Roman" w:hAnsi="Times New Roman" w:eastAsia="宋体" w:cs="Times New Roman"/>
                <w:color w:val="000000"/>
                <w:sz w:val="18"/>
                <w:szCs w:val="18"/>
              </w:rPr>
              <w:t>X</w:t>
            </w: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25631BD">
            <w:pPr>
              <w:jc w:val="center"/>
              <w:rPr>
                <w:color w:val="000000"/>
                <w:sz w:val="18"/>
                <w:szCs w:val="18"/>
              </w:rPr>
            </w:pPr>
            <w:r>
              <w:rPr>
                <w:rFonts w:ascii="Times New Roman" w:hAnsi="Times New Roman" w:eastAsia="宋体" w:cs="Times New Roman"/>
                <w:color w:val="000000"/>
                <w:sz w:val="18"/>
                <w:szCs w:val="18"/>
              </w:rPr>
              <w:t>X</w:t>
            </w: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42DBAA6">
            <w:pPr>
              <w:jc w:val="center"/>
              <w:rPr>
                <w:color w:val="000000"/>
                <w:sz w:val="18"/>
                <w:szCs w:val="18"/>
              </w:rPr>
            </w:pPr>
            <w:r>
              <w:rPr>
                <w:rFonts w:ascii="Times New Roman" w:hAnsi="Times New Roman" w:eastAsia="宋体" w:cs="Times New Roman"/>
                <w:color w:val="000000"/>
                <w:sz w:val="18"/>
                <w:szCs w:val="18"/>
              </w:rPr>
              <w:t>XXXXXXXXXXXXXX</w:t>
            </w: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EAB0032">
            <w:pPr>
              <w:jc w:val="center"/>
              <w:rPr>
                <w:color w:val="000000"/>
                <w:sz w:val="18"/>
                <w:szCs w:val="18"/>
              </w:rPr>
            </w:pPr>
            <w:r>
              <w:rPr>
                <w:rFonts w:hint="eastAsia" w:ascii="Times New Roman" w:hAnsi="Times New Roman" w:eastAsia="宋体" w:cs="宋体"/>
                <w:color w:val="000000"/>
                <w:sz w:val="18"/>
                <w:szCs w:val="18"/>
              </w:rPr>
              <w:t>一般户</w:t>
            </w: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4E540B8">
            <w:pPr>
              <w:jc w:val="center"/>
              <w:rPr>
                <w:color w:val="000000"/>
                <w:sz w:val="18"/>
                <w:szCs w:val="18"/>
              </w:rPr>
            </w:pPr>
            <w:r>
              <w:rPr>
                <w:rFonts w:ascii="Times New Roman" w:hAnsi="Times New Roman" w:eastAsia="宋体" w:cs="Times New Roman"/>
                <w:color w:val="000000"/>
                <w:sz w:val="18"/>
                <w:szCs w:val="18"/>
              </w:rPr>
              <w:t>XXX</w:t>
            </w: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3560433">
            <w:pPr>
              <w:jc w:val="center"/>
              <w:rPr>
                <w:color w:val="000000"/>
                <w:sz w:val="18"/>
                <w:szCs w:val="18"/>
              </w:rPr>
            </w:pPr>
            <w:r>
              <w:rPr>
                <w:rFonts w:ascii="Times New Roman" w:hAnsi="Times New Roman" w:eastAsia="宋体" w:cs="Times New Roman"/>
                <w:color w:val="000000"/>
                <w:sz w:val="18"/>
                <w:szCs w:val="18"/>
              </w:rPr>
              <w:t>XX</w:t>
            </w: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E7E34A8">
            <w:pPr>
              <w:jc w:val="center"/>
              <w:rPr>
                <w:color w:val="000000"/>
                <w:sz w:val="18"/>
                <w:szCs w:val="18"/>
              </w:rPr>
            </w:pPr>
            <w:r>
              <w:rPr>
                <w:rFonts w:ascii="Times New Roman" w:hAnsi="Times New Roman" w:eastAsia="宋体" w:cs="Times New Roman"/>
                <w:color w:val="000000"/>
                <w:sz w:val="18"/>
                <w:szCs w:val="18"/>
              </w:rPr>
              <w:t>XXX</w:t>
            </w:r>
          </w:p>
        </w:tc>
      </w:tr>
      <w:tr w14:paraId="2103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885A2BE">
            <w:pPr>
              <w:jc w:val="center"/>
              <w:rPr>
                <w:color w:val="000000"/>
                <w:sz w:val="18"/>
                <w:szCs w:val="18"/>
              </w:rPr>
            </w:pPr>
            <w:r>
              <w:rPr>
                <w:rFonts w:ascii="Times New Roman" w:hAnsi="Times New Roman" w:eastAsia="宋体" w:cs="Times New Roman"/>
                <w:color w:val="000000"/>
                <w:sz w:val="18"/>
                <w:szCs w:val="18"/>
              </w:rPr>
              <w:t>5</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D574EC6">
            <w:pPr>
              <w:jc w:val="center"/>
              <w:rPr>
                <w:color w:val="00000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E6E9B8D">
            <w:pPr>
              <w:jc w:val="center"/>
              <w:rPr>
                <w:color w:val="000000"/>
                <w:sz w:val="18"/>
                <w:szCs w:val="18"/>
              </w:rPr>
            </w:pP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C0F8CDD">
            <w:pPr>
              <w:jc w:val="center"/>
              <w:rPr>
                <w:color w:val="000000"/>
                <w:sz w:val="18"/>
                <w:szCs w:val="18"/>
              </w:rPr>
            </w:pP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94972FE">
            <w:pPr>
              <w:jc w:val="center"/>
              <w:rPr>
                <w:color w:val="000000"/>
                <w:sz w:val="18"/>
                <w:szCs w:val="18"/>
              </w:rPr>
            </w:pP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E9EE1C1">
            <w:pPr>
              <w:jc w:val="center"/>
              <w:rPr>
                <w:color w:val="000000"/>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B7A7DBD">
            <w:pPr>
              <w:jc w:val="center"/>
              <w:rPr>
                <w:color w:val="000000"/>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8C6DD0A">
            <w:pPr>
              <w:jc w:val="center"/>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0A2BBC4">
            <w:pPr>
              <w:jc w:val="center"/>
              <w:rPr>
                <w:color w:val="000000"/>
                <w:sz w:val="18"/>
                <w:szCs w:val="18"/>
              </w:rPr>
            </w:pPr>
          </w:p>
        </w:tc>
      </w:tr>
      <w:tr w14:paraId="7E44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7E1FE8E">
            <w:pPr>
              <w:jc w:val="center"/>
              <w:rPr>
                <w:color w:val="000000"/>
                <w:sz w:val="18"/>
                <w:szCs w:val="18"/>
              </w:rPr>
            </w:pPr>
            <w:r>
              <w:rPr>
                <w:rFonts w:ascii="Times New Roman" w:hAnsi="Times New Roman" w:eastAsia="宋体" w:cs="Times New Roman"/>
                <w:color w:val="000000"/>
                <w:sz w:val="18"/>
                <w:szCs w:val="18"/>
              </w:rPr>
              <w:t>6</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F77C54C">
            <w:pPr>
              <w:jc w:val="center"/>
              <w:rPr>
                <w:color w:val="00000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E1968C8">
            <w:pPr>
              <w:jc w:val="center"/>
              <w:rPr>
                <w:color w:val="000000"/>
                <w:sz w:val="18"/>
                <w:szCs w:val="18"/>
              </w:rPr>
            </w:pP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90B8504">
            <w:pPr>
              <w:jc w:val="center"/>
              <w:rPr>
                <w:color w:val="000000"/>
                <w:sz w:val="18"/>
                <w:szCs w:val="18"/>
              </w:rPr>
            </w:pP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1AE6E86">
            <w:pPr>
              <w:jc w:val="center"/>
              <w:rPr>
                <w:color w:val="000000"/>
                <w:sz w:val="18"/>
                <w:szCs w:val="18"/>
              </w:rPr>
            </w:pP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CC2B0C4">
            <w:pPr>
              <w:jc w:val="center"/>
              <w:rPr>
                <w:color w:val="000000"/>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90441F4">
            <w:pPr>
              <w:jc w:val="center"/>
              <w:rPr>
                <w:color w:val="000000"/>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568118E">
            <w:pPr>
              <w:jc w:val="center"/>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FADF07C">
            <w:pPr>
              <w:jc w:val="center"/>
              <w:rPr>
                <w:color w:val="000000"/>
                <w:sz w:val="18"/>
                <w:szCs w:val="18"/>
              </w:rPr>
            </w:pPr>
          </w:p>
        </w:tc>
      </w:tr>
      <w:tr w14:paraId="68DA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3A336C8">
            <w:pPr>
              <w:jc w:val="center"/>
              <w:rPr>
                <w:color w:val="000000"/>
                <w:sz w:val="18"/>
                <w:szCs w:val="18"/>
              </w:rPr>
            </w:pPr>
            <w:r>
              <w:rPr>
                <w:rFonts w:ascii="Times New Roman" w:hAnsi="Times New Roman" w:eastAsia="宋体" w:cs="Times New Roman"/>
                <w:color w:val="000000"/>
                <w:sz w:val="18"/>
                <w:szCs w:val="18"/>
              </w:rPr>
              <w:t>7</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1326B1C">
            <w:pPr>
              <w:jc w:val="center"/>
              <w:rPr>
                <w:color w:val="00000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00A030B">
            <w:pPr>
              <w:jc w:val="center"/>
              <w:rPr>
                <w:color w:val="000000"/>
                <w:sz w:val="18"/>
                <w:szCs w:val="18"/>
              </w:rPr>
            </w:pP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2BBC851">
            <w:pPr>
              <w:jc w:val="center"/>
              <w:rPr>
                <w:color w:val="000000"/>
                <w:sz w:val="18"/>
                <w:szCs w:val="18"/>
              </w:rPr>
            </w:pP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9805935">
            <w:pPr>
              <w:jc w:val="center"/>
              <w:rPr>
                <w:color w:val="000000"/>
                <w:sz w:val="18"/>
                <w:szCs w:val="18"/>
              </w:rPr>
            </w:pP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04C09D0">
            <w:pPr>
              <w:jc w:val="center"/>
              <w:rPr>
                <w:color w:val="000000"/>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0AE8034">
            <w:pPr>
              <w:jc w:val="center"/>
              <w:rPr>
                <w:color w:val="000000"/>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FD10BFA">
            <w:pPr>
              <w:jc w:val="center"/>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99EE2F3">
            <w:pPr>
              <w:jc w:val="center"/>
              <w:rPr>
                <w:color w:val="000000"/>
                <w:sz w:val="18"/>
                <w:szCs w:val="18"/>
              </w:rPr>
            </w:pPr>
          </w:p>
        </w:tc>
      </w:tr>
      <w:tr w14:paraId="0874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3D3053A">
            <w:pPr>
              <w:jc w:val="center"/>
              <w:rPr>
                <w:color w:val="000000"/>
                <w:sz w:val="18"/>
                <w:szCs w:val="18"/>
              </w:rPr>
            </w:pPr>
            <w:r>
              <w:rPr>
                <w:rFonts w:ascii="Times New Roman" w:hAnsi="Times New Roman" w:eastAsia="宋体" w:cs="Times New Roman"/>
                <w:color w:val="000000"/>
                <w:sz w:val="18"/>
                <w:szCs w:val="18"/>
              </w:rPr>
              <w:t>8</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967C8A6">
            <w:pPr>
              <w:jc w:val="center"/>
              <w:rPr>
                <w:color w:val="00000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3AC66CC">
            <w:pPr>
              <w:jc w:val="center"/>
              <w:rPr>
                <w:color w:val="000000"/>
                <w:sz w:val="18"/>
                <w:szCs w:val="18"/>
              </w:rPr>
            </w:pP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D2F849F">
            <w:pPr>
              <w:jc w:val="center"/>
              <w:rPr>
                <w:color w:val="000000"/>
                <w:sz w:val="18"/>
                <w:szCs w:val="18"/>
              </w:rPr>
            </w:pP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9CB01F5">
            <w:pPr>
              <w:jc w:val="center"/>
              <w:rPr>
                <w:color w:val="000000"/>
                <w:sz w:val="18"/>
                <w:szCs w:val="18"/>
              </w:rPr>
            </w:pP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5D3B664">
            <w:pPr>
              <w:jc w:val="center"/>
              <w:rPr>
                <w:color w:val="000000"/>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1A195A7">
            <w:pPr>
              <w:jc w:val="center"/>
              <w:rPr>
                <w:color w:val="000000"/>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E924304">
            <w:pPr>
              <w:jc w:val="center"/>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92EF461">
            <w:pPr>
              <w:jc w:val="center"/>
              <w:rPr>
                <w:color w:val="000000"/>
                <w:sz w:val="18"/>
                <w:szCs w:val="18"/>
              </w:rPr>
            </w:pPr>
          </w:p>
        </w:tc>
      </w:tr>
      <w:tr w14:paraId="52B0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C8A2C12">
            <w:pPr>
              <w:jc w:val="center"/>
              <w:rPr>
                <w:color w:val="000000"/>
                <w:sz w:val="18"/>
                <w:szCs w:val="18"/>
              </w:rPr>
            </w:pPr>
            <w:r>
              <w:rPr>
                <w:rFonts w:ascii="Times New Roman" w:hAnsi="Times New Roman" w:eastAsia="宋体" w:cs="Times New Roman"/>
                <w:color w:val="000000"/>
                <w:sz w:val="18"/>
                <w:szCs w:val="18"/>
              </w:rPr>
              <w:t>9</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578783D">
            <w:pPr>
              <w:jc w:val="center"/>
              <w:rPr>
                <w:color w:val="00000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89D86D1">
            <w:pPr>
              <w:jc w:val="center"/>
              <w:rPr>
                <w:color w:val="000000"/>
                <w:sz w:val="18"/>
                <w:szCs w:val="18"/>
              </w:rPr>
            </w:pP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3B4DE23">
            <w:pPr>
              <w:jc w:val="center"/>
              <w:rPr>
                <w:color w:val="000000"/>
                <w:sz w:val="18"/>
                <w:szCs w:val="18"/>
              </w:rPr>
            </w:pP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A573014">
            <w:pPr>
              <w:jc w:val="center"/>
              <w:rPr>
                <w:color w:val="000000"/>
                <w:sz w:val="18"/>
                <w:szCs w:val="18"/>
              </w:rPr>
            </w:pP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E3DE227">
            <w:pPr>
              <w:jc w:val="center"/>
              <w:rPr>
                <w:color w:val="000000"/>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688DC5B">
            <w:pPr>
              <w:jc w:val="center"/>
              <w:rPr>
                <w:color w:val="000000"/>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909DAFB">
            <w:pPr>
              <w:jc w:val="center"/>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647CA1B">
            <w:pPr>
              <w:jc w:val="center"/>
              <w:rPr>
                <w:color w:val="000000"/>
                <w:sz w:val="18"/>
                <w:szCs w:val="18"/>
              </w:rPr>
            </w:pPr>
          </w:p>
        </w:tc>
      </w:tr>
      <w:tr w14:paraId="45B7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450352B">
            <w:pPr>
              <w:jc w:val="center"/>
              <w:rPr>
                <w:color w:val="000000"/>
                <w:sz w:val="18"/>
                <w:szCs w:val="18"/>
              </w:rPr>
            </w:pPr>
            <w:r>
              <w:rPr>
                <w:rFonts w:ascii="Times New Roman" w:hAnsi="Times New Roman" w:eastAsia="宋体" w:cs="Times New Roman"/>
                <w:color w:val="000000"/>
                <w:sz w:val="18"/>
                <w:szCs w:val="18"/>
              </w:rPr>
              <w:t>10</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9D41CFE">
            <w:pPr>
              <w:jc w:val="center"/>
              <w:rPr>
                <w:color w:val="00000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5E2FB84">
            <w:pPr>
              <w:jc w:val="center"/>
              <w:rPr>
                <w:color w:val="000000"/>
                <w:sz w:val="18"/>
                <w:szCs w:val="18"/>
              </w:rPr>
            </w:pP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397BC53">
            <w:pPr>
              <w:jc w:val="center"/>
              <w:rPr>
                <w:color w:val="000000"/>
                <w:sz w:val="18"/>
                <w:szCs w:val="18"/>
              </w:rPr>
            </w:pP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91E7CC8">
            <w:pPr>
              <w:jc w:val="center"/>
              <w:rPr>
                <w:color w:val="000000"/>
                <w:sz w:val="18"/>
                <w:szCs w:val="18"/>
              </w:rPr>
            </w:pP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98C1673">
            <w:pPr>
              <w:jc w:val="center"/>
              <w:rPr>
                <w:color w:val="000000"/>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2E8A513">
            <w:pPr>
              <w:jc w:val="center"/>
              <w:rPr>
                <w:color w:val="000000"/>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9F976A3">
            <w:pPr>
              <w:jc w:val="center"/>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8B9FA47">
            <w:pPr>
              <w:jc w:val="center"/>
              <w:rPr>
                <w:color w:val="000000"/>
                <w:sz w:val="18"/>
                <w:szCs w:val="18"/>
              </w:rPr>
            </w:pPr>
          </w:p>
        </w:tc>
      </w:tr>
      <w:tr w14:paraId="038C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198DEA7">
            <w:pPr>
              <w:jc w:val="center"/>
              <w:rPr>
                <w:color w:val="000000"/>
                <w:sz w:val="18"/>
                <w:szCs w:val="18"/>
              </w:rPr>
            </w:pPr>
            <w:r>
              <w:rPr>
                <w:rFonts w:ascii="Times New Roman" w:hAnsi="Times New Roman" w:eastAsia="宋体" w:cs="Times New Roman"/>
                <w:color w:val="000000"/>
                <w:sz w:val="18"/>
                <w:szCs w:val="18"/>
              </w:rPr>
              <w:t>11</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4CBDEF5">
            <w:pPr>
              <w:jc w:val="center"/>
              <w:rPr>
                <w:color w:val="00000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9306337">
            <w:pPr>
              <w:jc w:val="center"/>
              <w:rPr>
                <w:color w:val="000000"/>
                <w:sz w:val="18"/>
                <w:szCs w:val="18"/>
              </w:rPr>
            </w:pP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07D5693">
            <w:pPr>
              <w:jc w:val="center"/>
              <w:rPr>
                <w:color w:val="000000"/>
                <w:sz w:val="18"/>
                <w:szCs w:val="18"/>
              </w:rPr>
            </w:pP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EEF1211">
            <w:pPr>
              <w:jc w:val="center"/>
              <w:rPr>
                <w:color w:val="000000"/>
                <w:sz w:val="18"/>
                <w:szCs w:val="18"/>
              </w:rPr>
            </w:pP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F527851">
            <w:pPr>
              <w:jc w:val="center"/>
              <w:rPr>
                <w:color w:val="000000"/>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F124963">
            <w:pPr>
              <w:jc w:val="center"/>
              <w:rPr>
                <w:color w:val="000000"/>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84B1544">
            <w:pPr>
              <w:jc w:val="center"/>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025B1A1">
            <w:pPr>
              <w:jc w:val="center"/>
              <w:rPr>
                <w:color w:val="000000"/>
                <w:sz w:val="18"/>
                <w:szCs w:val="18"/>
              </w:rPr>
            </w:pPr>
          </w:p>
        </w:tc>
      </w:tr>
      <w:tr w14:paraId="53A8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C116F15">
            <w:pPr>
              <w:jc w:val="center"/>
              <w:rPr>
                <w:color w:val="000000"/>
                <w:sz w:val="18"/>
                <w:szCs w:val="18"/>
              </w:rPr>
            </w:pPr>
            <w:r>
              <w:rPr>
                <w:rFonts w:ascii="Times New Roman" w:hAnsi="Times New Roman" w:eastAsia="宋体" w:cs="Times New Roman"/>
                <w:color w:val="000000"/>
                <w:sz w:val="18"/>
                <w:szCs w:val="18"/>
              </w:rPr>
              <w:t>12</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4D51DB3">
            <w:pPr>
              <w:jc w:val="center"/>
              <w:rPr>
                <w:color w:val="00000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58BED17">
            <w:pPr>
              <w:jc w:val="center"/>
              <w:rPr>
                <w:color w:val="000000"/>
                <w:sz w:val="18"/>
                <w:szCs w:val="18"/>
              </w:rPr>
            </w:pP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092DFFF">
            <w:pPr>
              <w:jc w:val="center"/>
              <w:rPr>
                <w:color w:val="000000"/>
                <w:sz w:val="18"/>
                <w:szCs w:val="18"/>
              </w:rPr>
            </w:pP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8B6A2D0">
            <w:pPr>
              <w:jc w:val="center"/>
              <w:rPr>
                <w:color w:val="000000"/>
                <w:sz w:val="18"/>
                <w:szCs w:val="18"/>
              </w:rPr>
            </w:pP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333F5E1">
            <w:pPr>
              <w:jc w:val="center"/>
              <w:rPr>
                <w:color w:val="000000"/>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BFA7E0B">
            <w:pPr>
              <w:jc w:val="center"/>
              <w:rPr>
                <w:color w:val="000000"/>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8F15117">
            <w:pPr>
              <w:jc w:val="center"/>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FF011F0">
            <w:pPr>
              <w:jc w:val="center"/>
              <w:rPr>
                <w:color w:val="000000"/>
                <w:sz w:val="18"/>
                <w:szCs w:val="18"/>
              </w:rPr>
            </w:pPr>
          </w:p>
        </w:tc>
      </w:tr>
      <w:tr w14:paraId="244E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203A9C0">
            <w:pPr>
              <w:jc w:val="center"/>
              <w:rPr>
                <w:color w:val="000000"/>
                <w:sz w:val="18"/>
                <w:szCs w:val="18"/>
              </w:rPr>
            </w:pPr>
            <w:r>
              <w:rPr>
                <w:rFonts w:ascii="Times New Roman" w:hAnsi="Times New Roman" w:eastAsia="宋体" w:cs="Times New Roman"/>
                <w:color w:val="000000"/>
                <w:sz w:val="18"/>
                <w:szCs w:val="18"/>
              </w:rPr>
              <w:t>13</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42DB66F">
            <w:pPr>
              <w:jc w:val="center"/>
              <w:rPr>
                <w:color w:val="00000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D153DC5">
            <w:pPr>
              <w:jc w:val="center"/>
              <w:rPr>
                <w:color w:val="000000"/>
                <w:sz w:val="18"/>
                <w:szCs w:val="18"/>
              </w:rPr>
            </w:pP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B35C021">
            <w:pPr>
              <w:jc w:val="center"/>
              <w:rPr>
                <w:color w:val="000000"/>
                <w:sz w:val="18"/>
                <w:szCs w:val="18"/>
              </w:rPr>
            </w:pP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6AF67D5">
            <w:pPr>
              <w:jc w:val="center"/>
              <w:rPr>
                <w:color w:val="000000"/>
                <w:sz w:val="18"/>
                <w:szCs w:val="18"/>
              </w:rPr>
            </w:pP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6EE26E4">
            <w:pPr>
              <w:jc w:val="center"/>
              <w:rPr>
                <w:color w:val="000000"/>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940E650">
            <w:pPr>
              <w:jc w:val="center"/>
              <w:rPr>
                <w:color w:val="000000"/>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DADAA09">
            <w:pPr>
              <w:jc w:val="center"/>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321EFE0">
            <w:pPr>
              <w:jc w:val="center"/>
              <w:rPr>
                <w:color w:val="000000"/>
                <w:sz w:val="18"/>
                <w:szCs w:val="18"/>
              </w:rPr>
            </w:pPr>
          </w:p>
        </w:tc>
      </w:tr>
      <w:tr w14:paraId="0327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9531A27">
            <w:pPr>
              <w:jc w:val="center"/>
              <w:rPr>
                <w:color w:val="000000"/>
                <w:sz w:val="18"/>
                <w:szCs w:val="18"/>
              </w:rPr>
            </w:pPr>
            <w:r>
              <w:rPr>
                <w:rFonts w:ascii="Times New Roman" w:hAnsi="Times New Roman" w:eastAsia="宋体" w:cs="Times New Roman"/>
                <w:color w:val="000000"/>
                <w:sz w:val="18"/>
                <w:szCs w:val="18"/>
              </w:rPr>
              <w:t>14</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55C7077">
            <w:pPr>
              <w:jc w:val="center"/>
              <w:rPr>
                <w:color w:val="00000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0667E05">
            <w:pPr>
              <w:jc w:val="center"/>
              <w:rPr>
                <w:color w:val="000000"/>
                <w:sz w:val="18"/>
                <w:szCs w:val="18"/>
              </w:rPr>
            </w:pP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E7B70C4">
            <w:pPr>
              <w:jc w:val="center"/>
              <w:rPr>
                <w:color w:val="000000"/>
                <w:sz w:val="18"/>
                <w:szCs w:val="18"/>
              </w:rPr>
            </w:pP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F41E93D">
            <w:pPr>
              <w:jc w:val="center"/>
              <w:rPr>
                <w:color w:val="000000"/>
                <w:sz w:val="18"/>
                <w:szCs w:val="18"/>
              </w:rPr>
            </w:pP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2F6D517">
            <w:pPr>
              <w:jc w:val="center"/>
              <w:rPr>
                <w:color w:val="000000"/>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9937452">
            <w:pPr>
              <w:jc w:val="center"/>
              <w:rPr>
                <w:color w:val="000000"/>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0B0419A">
            <w:pPr>
              <w:jc w:val="center"/>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0B78D94">
            <w:pPr>
              <w:jc w:val="center"/>
              <w:rPr>
                <w:color w:val="000000"/>
                <w:sz w:val="18"/>
                <w:szCs w:val="18"/>
              </w:rPr>
            </w:pPr>
          </w:p>
        </w:tc>
      </w:tr>
      <w:tr w14:paraId="002C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300B2DD">
            <w:pPr>
              <w:jc w:val="center"/>
              <w:rPr>
                <w:color w:val="000000"/>
                <w:sz w:val="18"/>
                <w:szCs w:val="18"/>
              </w:rPr>
            </w:pPr>
            <w:r>
              <w:rPr>
                <w:rFonts w:ascii="Times New Roman" w:hAnsi="Times New Roman" w:eastAsia="宋体" w:cs="Times New Roman"/>
                <w:color w:val="000000"/>
                <w:sz w:val="18"/>
                <w:szCs w:val="18"/>
              </w:rPr>
              <w:t>15</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3989F5A">
            <w:pPr>
              <w:jc w:val="center"/>
              <w:rPr>
                <w:color w:val="00000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D0D6D3D">
            <w:pPr>
              <w:jc w:val="center"/>
              <w:rPr>
                <w:color w:val="000000"/>
                <w:sz w:val="18"/>
                <w:szCs w:val="18"/>
              </w:rPr>
            </w:pP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91343C8">
            <w:pPr>
              <w:jc w:val="center"/>
              <w:rPr>
                <w:color w:val="000000"/>
                <w:sz w:val="18"/>
                <w:szCs w:val="18"/>
              </w:rPr>
            </w:pP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4F5B793">
            <w:pPr>
              <w:jc w:val="center"/>
              <w:rPr>
                <w:color w:val="000000"/>
                <w:sz w:val="18"/>
                <w:szCs w:val="18"/>
              </w:rPr>
            </w:pP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174410B">
            <w:pPr>
              <w:jc w:val="center"/>
              <w:rPr>
                <w:color w:val="000000"/>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A49FCD9">
            <w:pPr>
              <w:jc w:val="center"/>
              <w:rPr>
                <w:color w:val="000000"/>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617B845">
            <w:pPr>
              <w:jc w:val="center"/>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7E9AAD8">
            <w:pPr>
              <w:jc w:val="center"/>
              <w:rPr>
                <w:color w:val="000000"/>
                <w:sz w:val="18"/>
                <w:szCs w:val="18"/>
              </w:rPr>
            </w:pPr>
          </w:p>
        </w:tc>
      </w:tr>
      <w:tr w14:paraId="00D4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B837521">
            <w:pPr>
              <w:jc w:val="center"/>
              <w:rPr>
                <w:color w:val="000000"/>
                <w:sz w:val="18"/>
                <w:szCs w:val="18"/>
              </w:rPr>
            </w:pPr>
            <w:r>
              <w:rPr>
                <w:rFonts w:ascii="Times New Roman" w:hAnsi="Times New Roman" w:eastAsia="宋体" w:cs="Times New Roman"/>
                <w:color w:val="000000"/>
                <w:sz w:val="18"/>
                <w:szCs w:val="18"/>
              </w:rPr>
              <w:t>16</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170AE2C">
            <w:pPr>
              <w:jc w:val="center"/>
              <w:rPr>
                <w:color w:val="00000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2A4EF13">
            <w:pPr>
              <w:jc w:val="center"/>
              <w:rPr>
                <w:color w:val="000000"/>
                <w:sz w:val="18"/>
                <w:szCs w:val="18"/>
              </w:rPr>
            </w:pP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A8428EA">
            <w:pPr>
              <w:jc w:val="center"/>
              <w:rPr>
                <w:color w:val="000000"/>
                <w:sz w:val="18"/>
                <w:szCs w:val="18"/>
              </w:rPr>
            </w:pP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B98DDFD">
            <w:pPr>
              <w:jc w:val="center"/>
              <w:rPr>
                <w:color w:val="000000"/>
                <w:sz w:val="18"/>
                <w:szCs w:val="18"/>
              </w:rPr>
            </w:pP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ABA93BA">
            <w:pPr>
              <w:jc w:val="center"/>
              <w:rPr>
                <w:color w:val="000000"/>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61922DA">
            <w:pPr>
              <w:jc w:val="center"/>
              <w:rPr>
                <w:color w:val="000000"/>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EDB61EB">
            <w:pPr>
              <w:jc w:val="center"/>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FCF0498">
            <w:pPr>
              <w:jc w:val="center"/>
              <w:rPr>
                <w:color w:val="000000"/>
                <w:sz w:val="18"/>
                <w:szCs w:val="18"/>
              </w:rPr>
            </w:pPr>
          </w:p>
        </w:tc>
      </w:tr>
      <w:tr w14:paraId="3E57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E07169D">
            <w:pPr>
              <w:jc w:val="center"/>
              <w:rPr>
                <w:color w:val="000000"/>
                <w:sz w:val="18"/>
                <w:szCs w:val="18"/>
              </w:rPr>
            </w:pPr>
            <w:r>
              <w:rPr>
                <w:rFonts w:ascii="Times New Roman" w:hAnsi="Times New Roman" w:eastAsia="宋体" w:cs="Times New Roman"/>
                <w:color w:val="000000"/>
                <w:sz w:val="18"/>
                <w:szCs w:val="18"/>
              </w:rPr>
              <w:t>17</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D34D817">
            <w:pPr>
              <w:jc w:val="center"/>
              <w:rPr>
                <w:color w:val="00000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BCF610C">
            <w:pPr>
              <w:jc w:val="center"/>
              <w:rPr>
                <w:color w:val="000000"/>
                <w:sz w:val="18"/>
                <w:szCs w:val="18"/>
              </w:rPr>
            </w:pP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02D6463">
            <w:pPr>
              <w:jc w:val="center"/>
              <w:rPr>
                <w:color w:val="000000"/>
                <w:sz w:val="18"/>
                <w:szCs w:val="18"/>
              </w:rPr>
            </w:pP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5529136">
            <w:pPr>
              <w:jc w:val="center"/>
              <w:rPr>
                <w:color w:val="000000"/>
                <w:sz w:val="18"/>
                <w:szCs w:val="18"/>
              </w:rPr>
            </w:pP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0BADE85">
            <w:pPr>
              <w:jc w:val="center"/>
              <w:rPr>
                <w:color w:val="000000"/>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E31F9C7">
            <w:pPr>
              <w:jc w:val="center"/>
              <w:rPr>
                <w:color w:val="000000"/>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017A505">
            <w:pPr>
              <w:jc w:val="center"/>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751A2B6">
            <w:pPr>
              <w:jc w:val="center"/>
              <w:rPr>
                <w:color w:val="000000"/>
                <w:sz w:val="18"/>
                <w:szCs w:val="18"/>
              </w:rPr>
            </w:pPr>
          </w:p>
        </w:tc>
      </w:tr>
      <w:tr w14:paraId="5975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FEF0BC3">
            <w:pPr>
              <w:jc w:val="center"/>
              <w:rPr>
                <w:color w:val="000000"/>
                <w:sz w:val="18"/>
                <w:szCs w:val="18"/>
              </w:rPr>
            </w:pPr>
            <w:r>
              <w:rPr>
                <w:rFonts w:ascii="Times New Roman" w:hAnsi="Times New Roman" w:eastAsia="宋体" w:cs="Times New Roman"/>
                <w:color w:val="000000"/>
                <w:sz w:val="18"/>
                <w:szCs w:val="18"/>
              </w:rPr>
              <w:t>18</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7271F84">
            <w:pPr>
              <w:jc w:val="center"/>
              <w:rPr>
                <w:color w:val="00000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6A0C056">
            <w:pPr>
              <w:jc w:val="center"/>
              <w:rPr>
                <w:color w:val="000000"/>
                <w:sz w:val="18"/>
                <w:szCs w:val="18"/>
              </w:rPr>
            </w:pP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0CE1642">
            <w:pPr>
              <w:jc w:val="center"/>
              <w:rPr>
                <w:color w:val="000000"/>
                <w:sz w:val="18"/>
                <w:szCs w:val="18"/>
              </w:rPr>
            </w:pP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6E11EE8">
            <w:pPr>
              <w:jc w:val="center"/>
              <w:rPr>
                <w:color w:val="000000"/>
                <w:sz w:val="18"/>
                <w:szCs w:val="18"/>
              </w:rPr>
            </w:pP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9C4F53F">
            <w:pPr>
              <w:jc w:val="center"/>
              <w:rPr>
                <w:color w:val="000000"/>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1030793">
            <w:pPr>
              <w:jc w:val="center"/>
              <w:rPr>
                <w:color w:val="000000"/>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AA3C24B">
            <w:pPr>
              <w:jc w:val="center"/>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E680570">
            <w:pPr>
              <w:jc w:val="center"/>
              <w:rPr>
                <w:color w:val="000000"/>
                <w:sz w:val="18"/>
                <w:szCs w:val="18"/>
              </w:rPr>
            </w:pPr>
          </w:p>
        </w:tc>
      </w:tr>
      <w:tr w14:paraId="4286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58D3A17">
            <w:pPr>
              <w:jc w:val="center"/>
              <w:rPr>
                <w:color w:val="000000"/>
                <w:sz w:val="18"/>
                <w:szCs w:val="18"/>
              </w:rPr>
            </w:pPr>
            <w:r>
              <w:rPr>
                <w:rFonts w:ascii="Times New Roman" w:hAnsi="Times New Roman" w:eastAsia="宋体" w:cs="Times New Roman"/>
                <w:color w:val="000000"/>
                <w:sz w:val="18"/>
                <w:szCs w:val="18"/>
              </w:rPr>
              <w:t>19</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9A3C82D">
            <w:pPr>
              <w:jc w:val="center"/>
              <w:rPr>
                <w:color w:val="00000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F9938A1">
            <w:pPr>
              <w:jc w:val="center"/>
              <w:rPr>
                <w:color w:val="000000"/>
                <w:sz w:val="18"/>
                <w:szCs w:val="18"/>
              </w:rPr>
            </w:pP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CE79432">
            <w:pPr>
              <w:jc w:val="center"/>
              <w:rPr>
                <w:color w:val="000000"/>
                <w:sz w:val="18"/>
                <w:szCs w:val="18"/>
              </w:rPr>
            </w:pP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3207364">
            <w:pPr>
              <w:jc w:val="center"/>
              <w:rPr>
                <w:color w:val="000000"/>
                <w:sz w:val="18"/>
                <w:szCs w:val="18"/>
              </w:rPr>
            </w:pP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D17372B">
            <w:pPr>
              <w:jc w:val="center"/>
              <w:rPr>
                <w:color w:val="000000"/>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BCE0CDA">
            <w:pPr>
              <w:jc w:val="center"/>
              <w:rPr>
                <w:color w:val="000000"/>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C0FDE0F">
            <w:pPr>
              <w:jc w:val="center"/>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A68CE38">
            <w:pPr>
              <w:jc w:val="center"/>
              <w:rPr>
                <w:color w:val="000000"/>
                <w:sz w:val="18"/>
                <w:szCs w:val="18"/>
              </w:rPr>
            </w:pPr>
          </w:p>
        </w:tc>
      </w:tr>
      <w:tr w14:paraId="7DD2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31C0BE3">
            <w:pPr>
              <w:jc w:val="center"/>
              <w:rPr>
                <w:color w:val="000000"/>
                <w:sz w:val="18"/>
                <w:szCs w:val="18"/>
              </w:rPr>
            </w:pPr>
            <w:r>
              <w:rPr>
                <w:rFonts w:ascii="Times New Roman" w:hAnsi="Times New Roman" w:eastAsia="宋体" w:cs="Times New Roman"/>
                <w:color w:val="000000"/>
                <w:sz w:val="18"/>
                <w:szCs w:val="18"/>
              </w:rPr>
              <w:t>20</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CAFE858">
            <w:pPr>
              <w:jc w:val="center"/>
              <w:rPr>
                <w:color w:val="00000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CDBE2A6">
            <w:pPr>
              <w:jc w:val="center"/>
              <w:rPr>
                <w:color w:val="000000"/>
                <w:sz w:val="18"/>
                <w:szCs w:val="18"/>
              </w:rPr>
            </w:pP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B819477">
            <w:pPr>
              <w:jc w:val="center"/>
              <w:rPr>
                <w:color w:val="000000"/>
                <w:sz w:val="18"/>
                <w:szCs w:val="18"/>
              </w:rPr>
            </w:pP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E940708">
            <w:pPr>
              <w:jc w:val="center"/>
              <w:rPr>
                <w:color w:val="000000"/>
                <w:sz w:val="18"/>
                <w:szCs w:val="18"/>
              </w:rPr>
            </w:pP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397DBCD">
            <w:pPr>
              <w:jc w:val="center"/>
              <w:rPr>
                <w:color w:val="000000"/>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E2421C6">
            <w:pPr>
              <w:jc w:val="center"/>
              <w:rPr>
                <w:color w:val="000000"/>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3102272">
            <w:pPr>
              <w:jc w:val="center"/>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BFC9E5D">
            <w:pPr>
              <w:jc w:val="center"/>
              <w:rPr>
                <w:color w:val="000000"/>
                <w:sz w:val="18"/>
                <w:szCs w:val="18"/>
              </w:rPr>
            </w:pPr>
          </w:p>
        </w:tc>
      </w:tr>
      <w:tr w14:paraId="7743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1DEB27E">
            <w:pPr>
              <w:jc w:val="center"/>
              <w:rPr>
                <w:color w:val="000000"/>
                <w:sz w:val="18"/>
                <w:szCs w:val="18"/>
              </w:rPr>
            </w:pPr>
            <w:r>
              <w:rPr>
                <w:rFonts w:ascii="Times New Roman" w:hAnsi="Times New Roman" w:eastAsia="宋体" w:cs="Times New Roman"/>
                <w:color w:val="000000"/>
                <w:sz w:val="18"/>
                <w:szCs w:val="18"/>
              </w:rPr>
              <w:t>21</w:t>
            </w:r>
          </w:p>
        </w:tc>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CE94013">
            <w:pPr>
              <w:jc w:val="center"/>
              <w:rPr>
                <w:color w:val="00000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CEA0E79">
            <w:pPr>
              <w:jc w:val="center"/>
              <w:rPr>
                <w:color w:val="000000"/>
                <w:sz w:val="18"/>
                <w:szCs w:val="18"/>
              </w:rPr>
            </w:pPr>
          </w:p>
        </w:tc>
        <w:tc>
          <w:tcPr>
            <w:tcW w:w="4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F10AD5F">
            <w:pPr>
              <w:jc w:val="center"/>
              <w:rPr>
                <w:color w:val="000000"/>
                <w:sz w:val="18"/>
                <w:szCs w:val="18"/>
              </w:rPr>
            </w:pPr>
          </w:p>
        </w:tc>
        <w:tc>
          <w:tcPr>
            <w:tcW w:w="29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C24EA83">
            <w:pPr>
              <w:jc w:val="center"/>
              <w:rPr>
                <w:color w:val="000000"/>
                <w:sz w:val="18"/>
                <w:szCs w:val="18"/>
              </w:rPr>
            </w:pPr>
          </w:p>
        </w:tc>
        <w:tc>
          <w:tcPr>
            <w:tcW w:w="64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78E3FF0">
            <w:pPr>
              <w:jc w:val="center"/>
              <w:rPr>
                <w:color w:val="000000"/>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A87FE01">
            <w:pPr>
              <w:jc w:val="center"/>
              <w:rPr>
                <w:color w:val="000000"/>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3D132CA">
            <w:pPr>
              <w:jc w:val="center"/>
              <w:rPr>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16DC817">
            <w:pPr>
              <w:jc w:val="center"/>
              <w:rPr>
                <w:color w:val="000000"/>
                <w:sz w:val="18"/>
                <w:szCs w:val="18"/>
              </w:rPr>
            </w:pPr>
          </w:p>
        </w:tc>
      </w:tr>
      <w:tr w14:paraId="178C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6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1900691">
            <w:pPr>
              <w:jc w:val="center"/>
              <w:rPr>
                <w:color w:val="000000"/>
                <w:sz w:val="18"/>
                <w:szCs w:val="18"/>
              </w:rPr>
            </w:pPr>
          </w:p>
        </w:tc>
        <w:tc>
          <w:tcPr>
            <w:tcW w:w="1389"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AA79AA4">
            <w:pPr>
              <w:jc w:val="center"/>
              <w:rPr>
                <w:color w:val="000000"/>
                <w:sz w:val="18"/>
                <w:szCs w:val="18"/>
              </w:rPr>
            </w:pPr>
            <w:r>
              <w:rPr>
                <w:rFonts w:hint="eastAsia" w:ascii="Times New Roman" w:hAnsi="Times New Roman" w:eastAsia="宋体" w:cs="宋体"/>
                <w:color w:val="000000"/>
                <w:sz w:val="18"/>
                <w:szCs w:val="18"/>
              </w:rPr>
              <w:t>·······</w:t>
            </w:r>
          </w:p>
        </w:tc>
        <w:tc>
          <w:tcPr>
            <w:tcW w:w="7262" w:type="dxa"/>
            <w:gridSpan w:val="6"/>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4707BED">
            <w:pPr>
              <w:jc w:val="center"/>
              <w:rPr>
                <w:color w:val="000000"/>
                <w:sz w:val="18"/>
                <w:szCs w:val="18"/>
              </w:rPr>
            </w:pPr>
            <w:r>
              <w:rPr>
                <w:rFonts w:hint="eastAsia" w:ascii="Times New Roman" w:hAnsi="Times New Roman" w:eastAsia="宋体" w:cs="宋体"/>
                <w:color w:val="000000"/>
                <w:sz w:val="18"/>
                <w:szCs w:val="18"/>
              </w:rPr>
              <w:t>····························</w:t>
            </w:r>
          </w:p>
        </w:tc>
      </w:tr>
    </w:tbl>
    <w:p w14:paraId="57BCF92D">
      <w:pPr>
        <w:rPr>
          <w:rFonts w:ascii="宋体" w:hAnsi="宋体" w:eastAsia="宋体" w:cs="宋体"/>
          <w:color w:val="000000"/>
          <w:sz w:val="28"/>
          <w:szCs w:val="28"/>
        </w:rPr>
      </w:pPr>
      <w:r>
        <w:rPr>
          <w:rFonts w:hint="eastAsia" w:ascii="Times New Roman" w:hAnsi="Times New Roman" w:eastAsia="宋体" w:cs="宋体"/>
          <w:color w:val="000000"/>
          <w:sz w:val="18"/>
          <w:szCs w:val="18"/>
        </w:rPr>
        <w:t>注：</w:t>
      </w:r>
      <w:r>
        <w:rPr>
          <w:rFonts w:ascii="Times New Roman" w:hAnsi="Times New Roman" w:eastAsia="宋体" w:cs="Times New Roman"/>
          <w:color w:val="000000"/>
          <w:sz w:val="18"/>
          <w:szCs w:val="18"/>
        </w:rPr>
        <w:t>1.</w:t>
      </w:r>
      <w:r>
        <w:rPr>
          <w:rFonts w:hint="eastAsia" w:ascii="Times New Roman" w:hAnsi="Times New Roman" w:eastAsia="宋体" w:cs="宋体"/>
          <w:color w:val="000000"/>
          <w:sz w:val="18"/>
          <w:szCs w:val="18"/>
        </w:rPr>
        <w:t>此表一式三份，一份由乡镇作为记账凭证留存、一份由县应急管理局备案、一份由村（居）委会留存。</w:t>
      </w:r>
      <w:r>
        <w:rPr>
          <w:rFonts w:ascii="Times New Roman" w:hAnsi="Times New Roman" w:eastAsia="宋体" w:cs="Times New Roman"/>
          <w:color w:val="000000"/>
          <w:sz w:val="18"/>
          <w:szCs w:val="18"/>
        </w:rPr>
        <w:t>2.</w:t>
      </w:r>
      <w:r>
        <w:rPr>
          <w:rFonts w:hint="eastAsia" w:ascii="Times New Roman" w:hAnsi="Times New Roman" w:eastAsia="宋体" w:cs="宋体"/>
          <w:color w:val="000000"/>
          <w:sz w:val="18"/>
          <w:szCs w:val="18"/>
        </w:rPr>
        <w:t>由县应急管理局审批后乡镇组织具体实施。</w:t>
      </w:r>
    </w:p>
    <w:p w14:paraId="1E2A9001">
      <w:pPr>
        <w:pStyle w:val="2"/>
        <w:widowControl/>
        <w:rPr>
          <w:sz w:val="32"/>
          <w:szCs w:val="32"/>
        </w:rPr>
      </w:pPr>
      <w:r>
        <w:rPr>
          <w:rFonts w:hint="eastAsia" w:ascii="宋体" w:hAnsi="宋体" w:cs="宋体"/>
          <w:b w:val="0"/>
          <w:sz w:val="32"/>
          <w:szCs w:val="32"/>
        </w:rPr>
        <w:t>附表7</w:t>
      </w:r>
    </w:p>
    <w:p w14:paraId="32BFA562">
      <w:pPr>
        <w:pStyle w:val="2"/>
        <w:widowControl/>
        <w:jc w:val="center"/>
        <w:rPr>
          <w:rFonts w:ascii="宋体" w:hAnsi="宋体" w:cs="宋体"/>
          <w:bCs/>
          <w:sz w:val="32"/>
          <w:szCs w:val="32"/>
        </w:rPr>
      </w:pPr>
      <w:r>
        <w:rPr>
          <w:rFonts w:hint="eastAsia" w:ascii="宋体" w:hAnsi="宋体" w:cs="宋体"/>
          <w:bCs/>
          <w:sz w:val="32"/>
          <w:szCs w:val="32"/>
        </w:rPr>
        <w:t>受灾人员冬春生活已救助情况统计表</w:t>
      </w:r>
    </w:p>
    <w:p w14:paraId="32982FE5">
      <w:pPr>
        <w:pStyle w:val="5"/>
        <w:widowControl/>
        <w:tabs>
          <w:tab w:val="left" w:pos="539"/>
        </w:tabs>
        <w:spacing w:before="148"/>
        <w:ind w:right="1352"/>
        <w:jc w:val="right"/>
        <w:rPr>
          <w:rFonts w:eastAsia="Times New Roman"/>
        </w:rPr>
      </w:pPr>
      <w:r>
        <w:rPr>
          <w:rFonts w:hint="eastAsia" w:cs="宋体"/>
        </w:rPr>
        <w:t>表</w:t>
      </w:r>
      <w:r>
        <w:tab/>
      </w:r>
      <w:r>
        <w:rPr>
          <w:rFonts w:hint="eastAsia" w:cs="宋体"/>
        </w:rPr>
        <w:t>号：应急统表</w:t>
      </w:r>
      <w:r>
        <w:rPr>
          <w:rFonts w:eastAsia="Times New Roman"/>
        </w:rPr>
        <w:t>7</w:t>
      </w:r>
    </w:p>
    <w:p w14:paraId="1B5399A5">
      <w:pPr>
        <w:pStyle w:val="5"/>
        <w:widowControl/>
        <w:spacing w:before="81"/>
        <w:ind w:right="1308"/>
        <w:jc w:val="right"/>
      </w:pPr>
      <w:r>
        <w:rPr>
          <w:rFonts w:hint="eastAsia" w:cs="宋体"/>
        </w:rPr>
        <w:t>制定机关：应急管理部</w:t>
      </w:r>
    </w:p>
    <w:p w14:paraId="4CB1F1BE">
      <w:pPr>
        <w:pStyle w:val="5"/>
        <w:widowControl/>
        <w:tabs>
          <w:tab w:val="left" w:pos="5776"/>
        </w:tabs>
        <w:spacing w:before="81"/>
        <w:ind w:right="1308"/>
        <w:jc w:val="right"/>
      </w:pPr>
      <w:r>
        <w:rPr>
          <w:rFonts w:hint="eastAsia" w:cs="宋体"/>
        </w:rPr>
        <w:t>填报单位（盖章）：</w:t>
      </w:r>
      <w:r>
        <w:tab/>
      </w:r>
      <w:r>
        <w:rPr>
          <w:rFonts w:hint="eastAsia" w:cs="宋体"/>
        </w:rPr>
        <w:t>批准机关：国家统计局</w:t>
      </w:r>
    </w:p>
    <w:p w14:paraId="3129C1E8">
      <w:pPr>
        <w:pStyle w:val="5"/>
        <w:widowControl/>
        <w:spacing w:before="82"/>
        <w:ind w:left="580"/>
      </w:pPr>
      <w:r>
        <w:rPr>
          <w:rFonts w:hint="eastAsia" w:cs="宋体"/>
        </w:rPr>
        <w:t>省（自治区、直辖市）</w:t>
      </w:r>
      <w:r>
        <w:rPr>
          <w:rFonts w:eastAsia="Times New Roman"/>
        </w:rPr>
        <w:t>_</w:t>
      </w:r>
      <w:r>
        <w:rPr>
          <w:rFonts w:hint="eastAsia" w:cs="宋体"/>
        </w:rPr>
        <w:t>市（自治州、地区、盟）</w:t>
      </w:r>
      <w:r>
        <w:rPr>
          <w:rFonts w:eastAsia="Times New Roman"/>
        </w:rPr>
        <w:t>_</w:t>
      </w:r>
      <w:r>
        <w:rPr>
          <w:rFonts w:hint="eastAsia" w:cs="宋体"/>
        </w:rPr>
        <w:t>县（区、市、旗）批准文号：国统制〔</w:t>
      </w:r>
      <w:r>
        <w:rPr>
          <w:rFonts w:eastAsia="Times New Roman"/>
        </w:rPr>
        <w:t>2020</w:t>
      </w:r>
      <w:r>
        <w:rPr>
          <w:rFonts w:hint="eastAsia" w:cs="宋体"/>
        </w:rPr>
        <w:t>〕</w:t>
      </w:r>
      <w:r>
        <w:rPr>
          <w:rFonts w:eastAsia="Times New Roman"/>
        </w:rPr>
        <w:t>19</w:t>
      </w:r>
      <w:r>
        <w:rPr>
          <w:rFonts w:hint="eastAsia" w:cs="宋体"/>
        </w:rPr>
        <w:t>号</w:t>
      </w:r>
    </w:p>
    <w:p w14:paraId="1E1307EB">
      <w:pPr>
        <w:pStyle w:val="5"/>
        <w:widowControl/>
        <w:tabs>
          <w:tab w:val="left" w:pos="4971"/>
          <w:tab w:val="left" w:pos="6356"/>
        </w:tabs>
        <w:spacing w:before="81"/>
        <w:ind w:left="4520"/>
      </w:pPr>
      <w:r>
        <mc:AlternateContent>
          <mc:Choice Requires="wps">
            <w:drawing>
              <wp:anchor distT="0" distB="0" distL="114300" distR="114300" simplePos="0" relativeHeight="251660288" behindDoc="0" locked="0" layoutInCell="1" allowOverlap="1">
                <wp:simplePos x="0" y="0"/>
                <wp:positionH relativeFrom="page">
                  <wp:posOffset>1041400</wp:posOffset>
                </wp:positionH>
                <wp:positionV relativeFrom="paragraph">
                  <wp:posOffset>222885</wp:posOffset>
                </wp:positionV>
                <wp:extent cx="5480685" cy="220472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5480685" cy="2204720"/>
                        </a:xfrm>
                        <a:prstGeom prst="rect">
                          <a:avLst/>
                        </a:prstGeom>
                        <a:noFill/>
                        <a:ln>
                          <a:noFill/>
                        </a:ln>
                        <a:effectLst/>
                      </wps:spPr>
                      <wps:txbx>
                        <w:txbxContent>
                          <w:tbl>
                            <w:tblPr>
                              <w:tblStyle w:val="13"/>
                              <w:tblW w:w="861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2"/>
                              <w:gridCol w:w="1586"/>
                              <w:gridCol w:w="1586"/>
                              <w:gridCol w:w="1586"/>
                            </w:tblGrid>
                            <w:tr w14:paraId="0BCDA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855" w:type="dxa"/>
                                  <w:tcBorders>
                                    <w:top w:val="single" w:color="000000" w:sz="4" w:space="0"/>
                                    <w:left w:val="nil"/>
                                    <w:bottom w:val="single" w:color="000000" w:sz="4" w:space="0"/>
                                    <w:right w:val="single" w:color="000000" w:sz="4" w:space="0"/>
                                  </w:tcBorders>
                                  <w:shd w:val="clear" w:color="auto" w:fill="auto"/>
                                </w:tcPr>
                                <w:p w14:paraId="6C472656">
                                  <w:pPr>
                                    <w:pStyle w:val="25"/>
                                    <w:widowControl/>
                                    <w:spacing w:before="41"/>
                                    <w:ind w:left="1550" w:right="1539"/>
                                    <w:rPr>
                                      <w:rFonts w:hint="default"/>
                                      <w:sz w:val="18"/>
                                    </w:rPr>
                                  </w:pPr>
                                  <w:r>
                                    <w:rPr>
                                      <w:sz w:val="18"/>
                                    </w:rPr>
                                    <w:t>指标名称</w:t>
                                  </w:r>
                                </w:p>
                              </w:tc>
                              <w:tc>
                                <w:tcPr>
                                  <w:tcW w:w="1587" w:type="dxa"/>
                                  <w:tcBorders>
                                    <w:top w:val="single" w:color="000000" w:sz="4" w:space="0"/>
                                    <w:left w:val="single" w:color="000000" w:sz="4" w:space="0"/>
                                    <w:bottom w:val="single" w:color="000000" w:sz="4" w:space="0"/>
                                    <w:right w:val="single" w:color="000000" w:sz="4" w:space="0"/>
                                  </w:tcBorders>
                                  <w:shd w:val="clear" w:color="auto" w:fill="auto"/>
                                </w:tcPr>
                                <w:p w14:paraId="7258382E">
                                  <w:pPr>
                                    <w:pStyle w:val="25"/>
                                    <w:widowControl/>
                                    <w:spacing w:before="41"/>
                                    <w:ind w:left="336" w:right="328"/>
                                    <w:rPr>
                                      <w:rFonts w:hint="default"/>
                                      <w:sz w:val="18"/>
                                    </w:rPr>
                                  </w:pPr>
                                  <w:r>
                                    <w:rPr>
                                      <w:sz w:val="18"/>
                                    </w:rPr>
                                    <w:t>代码</w:t>
                                  </w:r>
                                </w:p>
                              </w:tc>
                              <w:tc>
                                <w:tcPr>
                                  <w:tcW w:w="1587" w:type="dxa"/>
                                  <w:tcBorders>
                                    <w:top w:val="single" w:color="000000" w:sz="4" w:space="0"/>
                                    <w:left w:val="single" w:color="000000" w:sz="4" w:space="0"/>
                                    <w:bottom w:val="single" w:color="000000" w:sz="4" w:space="0"/>
                                    <w:right w:val="single" w:color="000000" w:sz="4" w:space="0"/>
                                  </w:tcBorders>
                                  <w:shd w:val="clear" w:color="auto" w:fill="auto"/>
                                </w:tcPr>
                                <w:p w14:paraId="752CDF7B">
                                  <w:pPr>
                                    <w:pStyle w:val="25"/>
                                    <w:widowControl/>
                                    <w:spacing w:before="41"/>
                                    <w:ind w:left="334" w:right="328"/>
                                    <w:rPr>
                                      <w:rFonts w:hint="default"/>
                                      <w:sz w:val="18"/>
                                    </w:rPr>
                                  </w:pPr>
                                  <w:r>
                                    <w:rPr>
                                      <w:sz w:val="18"/>
                                    </w:rPr>
                                    <w:t>计量单位</w:t>
                                  </w:r>
                                </w:p>
                              </w:tc>
                              <w:tc>
                                <w:tcPr>
                                  <w:tcW w:w="1587" w:type="dxa"/>
                                  <w:tcBorders>
                                    <w:top w:val="single" w:color="000000" w:sz="4" w:space="0"/>
                                    <w:left w:val="single" w:color="000000" w:sz="4" w:space="0"/>
                                    <w:bottom w:val="single" w:color="000000" w:sz="4" w:space="0"/>
                                    <w:right w:val="nil"/>
                                  </w:tcBorders>
                                  <w:shd w:val="clear" w:color="auto" w:fill="auto"/>
                                </w:tcPr>
                                <w:p w14:paraId="66D181D8">
                                  <w:pPr>
                                    <w:pStyle w:val="25"/>
                                    <w:widowControl/>
                                    <w:spacing w:before="41"/>
                                    <w:ind w:left="593" w:right="588"/>
                                    <w:rPr>
                                      <w:rFonts w:hint="default"/>
                                      <w:sz w:val="18"/>
                                    </w:rPr>
                                  </w:pPr>
                                  <w:r>
                                    <w:rPr>
                                      <w:sz w:val="18"/>
                                    </w:rPr>
                                    <w:t>数量</w:t>
                                  </w:r>
                                </w:p>
                              </w:tc>
                            </w:tr>
                            <w:tr w14:paraId="0B58D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855" w:type="dxa"/>
                                  <w:tcBorders>
                                    <w:top w:val="single" w:color="000000" w:sz="4" w:space="0"/>
                                    <w:left w:val="nil"/>
                                    <w:bottom w:val="single" w:color="000000" w:sz="4" w:space="0"/>
                                    <w:right w:val="single" w:color="000000" w:sz="4" w:space="0"/>
                                  </w:tcBorders>
                                  <w:shd w:val="clear" w:color="auto" w:fill="auto"/>
                                </w:tcPr>
                                <w:p w14:paraId="6C87A4B3">
                                  <w:pPr>
                                    <w:pStyle w:val="25"/>
                                    <w:widowControl/>
                                    <w:spacing w:before="41"/>
                                    <w:ind w:left="14"/>
                                    <w:rPr>
                                      <w:rFonts w:hint="default"/>
                                      <w:sz w:val="18"/>
                                    </w:rPr>
                                  </w:pPr>
                                  <w:r>
                                    <w:rPr>
                                      <w:sz w:val="18"/>
                                    </w:rPr>
                                    <w:t>甲</w:t>
                                  </w:r>
                                </w:p>
                              </w:tc>
                              <w:tc>
                                <w:tcPr>
                                  <w:tcW w:w="1587" w:type="dxa"/>
                                  <w:tcBorders>
                                    <w:top w:val="single" w:color="000000" w:sz="4" w:space="0"/>
                                    <w:left w:val="single" w:color="000000" w:sz="4" w:space="0"/>
                                    <w:bottom w:val="single" w:color="000000" w:sz="4" w:space="0"/>
                                    <w:right w:val="single" w:color="000000" w:sz="4" w:space="0"/>
                                  </w:tcBorders>
                                  <w:shd w:val="clear" w:color="auto" w:fill="auto"/>
                                </w:tcPr>
                                <w:p w14:paraId="06DA4939">
                                  <w:pPr>
                                    <w:pStyle w:val="25"/>
                                    <w:widowControl/>
                                    <w:spacing w:before="41"/>
                                    <w:ind w:left="10"/>
                                    <w:rPr>
                                      <w:rFonts w:hint="default"/>
                                      <w:sz w:val="18"/>
                                    </w:rPr>
                                  </w:pPr>
                                  <w:r>
                                    <w:rPr>
                                      <w:sz w:val="18"/>
                                    </w:rPr>
                                    <w:t>乙</w:t>
                                  </w:r>
                                </w:p>
                              </w:tc>
                              <w:tc>
                                <w:tcPr>
                                  <w:tcW w:w="1587" w:type="dxa"/>
                                  <w:tcBorders>
                                    <w:top w:val="single" w:color="000000" w:sz="4" w:space="0"/>
                                    <w:left w:val="single" w:color="000000" w:sz="4" w:space="0"/>
                                    <w:bottom w:val="single" w:color="000000" w:sz="4" w:space="0"/>
                                    <w:right w:val="single" w:color="000000" w:sz="4" w:space="0"/>
                                  </w:tcBorders>
                                  <w:shd w:val="clear" w:color="auto" w:fill="auto"/>
                                </w:tcPr>
                                <w:p w14:paraId="2EE5FF3F">
                                  <w:pPr>
                                    <w:pStyle w:val="25"/>
                                    <w:widowControl/>
                                    <w:spacing w:before="41"/>
                                    <w:ind w:left="9"/>
                                    <w:rPr>
                                      <w:rFonts w:hint="default"/>
                                      <w:sz w:val="18"/>
                                    </w:rPr>
                                  </w:pPr>
                                  <w:r>
                                    <w:rPr>
                                      <w:sz w:val="18"/>
                                    </w:rPr>
                                    <w:t>丙</w:t>
                                  </w:r>
                                </w:p>
                              </w:tc>
                              <w:tc>
                                <w:tcPr>
                                  <w:tcW w:w="1587" w:type="dxa"/>
                                  <w:tcBorders>
                                    <w:top w:val="single" w:color="000000" w:sz="4" w:space="0"/>
                                    <w:left w:val="single" w:color="000000" w:sz="4" w:space="0"/>
                                    <w:bottom w:val="single" w:color="000000" w:sz="4" w:space="0"/>
                                    <w:right w:val="nil"/>
                                  </w:tcBorders>
                                  <w:shd w:val="clear" w:color="auto" w:fill="auto"/>
                                </w:tcPr>
                                <w:p w14:paraId="583A49B7">
                                  <w:pPr>
                                    <w:pStyle w:val="25"/>
                                    <w:widowControl/>
                                    <w:spacing w:before="53"/>
                                    <w:ind w:left="4"/>
                                    <w:rPr>
                                      <w:rFonts w:hint="default" w:ascii="Times New Roman"/>
                                      <w:sz w:val="18"/>
                                    </w:rPr>
                                  </w:pPr>
                                  <w:r>
                                    <w:rPr>
                                      <w:rFonts w:hint="default" w:ascii="Times New Roman" w:cs="宋体"/>
                                      <w:sz w:val="18"/>
                                    </w:rPr>
                                    <w:t>1</w:t>
                                  </w:r>
                                </w:p>
                              </w:tc>
                            </w:tr>
                            <w:tr w14:paraId="71AA9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3855" w:type="dxa"/>
                                  <w:tcBorders>
                                    <w:top w:val="single" w:color="000000" w:sz="4" w:space="0"/>
                                    <w:left w:val="nil"/>
                                    <w:bottom w:val="single" w:color="000000" w:sz="4" w:space="0"/>
                                    <w:right w:val="single" w:color="000000" w:sz="4" w:space="0"/>
                                  </w:tcBorders>
                                  <w:shd w:val="clear" w:color="auto" w:fill="auto"/>
                                </w:tcPr>
                                <w:p w14:paraId="1329648F">
                                  <w:pPr>
                                    <w:pStyle w:val="25"/>
                                    <w:widowControl/>
                                    <w:spacing w:before="40" w:line="324" w:lineRule="auto"/>
                                    <w:ind w:left="111" w:right="1216"/>
                                    <w:jc w:val="both"/>
                                    <w:rPr>
                                      <w:rFonts w:hint="default"/>
                                      <w:sz w:val="18"/>
                                    </w:rPr>
                                  </w:pPr>
                                  <w:r>
                                    <w:rPr>
                                      <w:sz w:val="18"/>
                                    </w:rPr>
                                    <w:t>省级下拨中央冬春补助资金时间省级下拨中央冬春补助资金文号已救助人口</w:t>
                                  </w:r>
                                </w:p>
                                <w:p w14:paraId="17E968EA">
                                  <w:pPr>
                                    <w:pStyle w:val="25"/>
                                    <w:widowControl/>
                                    <w:spacing w:before="2" w:line="324" w:lineRule="auto"/>
                                    <w:ind w:left="831" w:right="1756" w:hanging="540"/>
                                    <w:jc w:val="both"/>
                                    <w:rPr>
                                      <w:rFonts w:hint="default"/>
                                      <w:sz w:val="18"/>
                                    </w:rPr>
                                  </w:pPr>
                                  <w:r>
                                    <w:rPr>
                                      <w:sz w:val="18"/>
                                    </w:rPr>
                                    <w:t>其中：已口粮救助人口已衣被救助人口已取暖救助人口</w:t>
                                  </w:r>
                                </w:p>
                                <w:p w14:paraId="72292C14">
                                  <w:pPr>
                                    <w:pStyle w:val="25"/>
                                    <w:widowControl/>
                                    <w:spacing w:before="2" w:line="324" w:lineRule="auto"/>
                                    <w:ind w:left="111" w:right="1396" w:firstLine="720"/>
                                    <w:jc w:val="left"/>
                                    <w:rPr>
                                      <w:rFonts w:hint="default"/>
                                      <w:sz w:val="18"/>
                                    </w:rPr>
                                  </w:pPr>
                                  <w:r>
                                    <w:rPr>
                                      <w:spacing w:val="-2"/>
                                      <w:sz w:val="18"/>
                                    </w:rPr>
                                    <w:t>已其他生活救助人口</w:t>
                                  </w:r>
                                  <w:r>
                                    <w:rPr>
                                      <w:sz w:val="18"/>
                                    </w:rPr>
                                    <w:t>本级财政已安排资金</w:t>
                                  </w:r>
                                </w:p>
                                <w:p w14:paraId="7812E0E4">
                                  <w:pPr>
                                    <w:pStyle w:val="25"/>
                                    <w:widowControl/>
                                    <w:spacing w:before="2"/>
                                    <w:ind w:left="111"/>
                                    <w:jc w:val="left"/>
                                    <w:rPr>
                                      <w:rFonts w:hint="default"/>
                                      <w:sz w:val="18"/>
                                    </w:rPr>
                                  </w:pPr>
                                  <w:r>
                                    <w:rPr>
                                      <w:sz w:val="18"/>
                                    </w:rPr>
                                    <w:t>上级财政已安排资金</w:t>
                                  </w:r>
                                </w:p>
                              </w:tc>
                              <w:tc>
                                <w:tcPr>
                                  <w:tcW w:w="1587" w:type="dxa"/>
                                  <w:tcBorders>
                                    <w:top w:val="single" w:color="000000" w:sz="4" w:space="0"/>
                                    <w:left w:val="single" w:color="000000" w:sz="4" w:space="0"/>
                                    <w:bottom w:val="single" w:color="000000" w:sz="4" w:space="0"/>
                                    <w:right w:val="single" w:color="000000" w:sz="4" w:space="0"/>
                                  </w:tcBorders>
                                  <w:shd w:val="clear" w:color="auto" w:fill="auto"/>
                                </w:tcPr>
                                <w:p w14:paraId="57B7DB48">
                                  <w:pPr>
                                    <w:pStyle w:val="25"/>
                                    <w:widowControl/>
                                    <w:spacing w:before="52" w:line="360" w:lineRule="auto"/>
                                    <w:ind w:left="506" w:right="498"/>
                                    <w:jc w:val="both"/>
                                    <w:rPr>
                                      <w:rFonts w:hint="default" w:ascii="Times New Roman"/>
                                      <w:sz w:val="18"/>
                                    </w:rPr>
                                  </w:pPr>
                                  <w:r>
                                    <w:rPr>
                                      <w:rFonts w:hint="default" w:ascii="Times New Roman" w:cs="宋体"/>
                                      <w:sz w:val="18"/>
                                    </w:rPr>
                                    <w:t>C02001C02002C02003C02004C02005C02006C02007C02008</w:t>
                                  </w:r>
                                </w:p>
                                <w:p w14:paraId="38675B7A">
                                  <w:pPr>
                                    <w:pStyle w:val="25"/>
                                    <w:widowControl/>
                                    <w:spacing w:line="203" w:lineRule="exact"/>
                                    <w:ind w:left="506"/>
                                    <w:jc w:val="left"/>
                                    <w:rPr>
                                      <w:rFonts w:hint="default" w:ascii="Times New Roman"/>
                                      <w:sz w:val="18"/>
                                    </w:rPr>
                                  </w:pPr>
                                  <w:r>
                                    <w:rPr>
                                      <w:rFonts w:hint="default" w:ascii="Times New Roman" w:cs="宋体"/>
                                      <w:sz w:val="18"/>
                                    </w:rPr>
                                    <w:t>C02009</w:t>
                                  </w:r>
                                </w:p>
                              </w:tc>
                              <w:tc>
                                <w:tcPr>
                                  <w:tcW w:w="1587" w:type="dxa"/>
                                  <w:tcBorders>
                                    <w:top w:val="single" w:color="000000" w:sz="4" w:space="0"/>
                                    <w:left w:val="single" w:color="000000" w:sz="4" w:space="0"/>
                                    <w:bottom w:val="single" w:color="000000" w:sz="4" w:space="0"/>
                                    <w:right w:val="single" w:color="000000" w:sz="4" w:space="0"/>
                                  </w:tcBorders>
                                  <w:shd w:val="clear" w:color="auto" w:fill="auto"/>
                                </w:tcPr>
                                <w:p w14:paraId="0496D817">
                                  <w:pPr>
                                    <w:pStyle w:val="25"/>
                                    <w:widowControl/>
                                    <w:spacing w:before="40"/>
                                    <w:ind w:left="337" w:right="328"/>
                                    <w:rPr>
                                      <w:rFonts w:hint="default"/>
                                      <w:sz w:val="18"/>
                                    </w:rPr>
                                  </w:pPr>
                                  <w:r>
                                    <w:rPr>
                                      <w:sz w:val="18"/>
                                    </w:rPr>
                                    <w:t>年</w:t>
                                  </w:r>
                                  <w:r>
                                    <w:rPr>
                                      <w:rFonts w:hint="default" w:ascii="Times New Roman" w:eastAsia="Times New Roman" w:cs="宋体"/>
                                      <w:sz w:val="18"/>
                                    </w:rPr>
                                    <w:t>/</w:t>
                                  </w:r>
                                  <w:r>
                                    <w:rPr>
                                      <w:sz w:val="18"/>
                                    </w:rPr>
                                    <w:t>月</w:t>
                                  </w:r>
                                  <w:r>
                                    <w:rPr>
                                      <w:rFonts w:hint="default" w:ascii="Times New Roman" w:eastAsia="Times New Roman" w:cs="宋体"/>
                                      <w:sz w:val="18"/>
                                    </w:rPr>
                                    <w:t>/</w:t>
                                  </w:r>
                                  <w:r>
                                    <w:rPr>
                                      <w:sz w:val="18"/>
                                    </w:rPr>
                                    <w:t>日</w:t>
                                  </w:r>
                                </w:p>
                                <w:p w14:paraId="57A1AA8B">
                                  <w:pPr>
                                    <w:pStyle w:val="25"/>
                                    <w:widowControl/>
                                    <w:spacing w:before="82"/>
                                    <w:ind w:left="334" w:right="328"/>
                                    <w:rPr>
                                      <w:rFonts w:hint="default"/>
                                      <w:sz w:val="18"/>
                                    </w:rPr>
                                  </w:pPr>
                                  <w:r>
                                    <w:rPr>
                                      <w:sz w:val="18"/>
                                    </w:rPr>
                                    <w:t>——</w:t>
                                  </w:r>
                                </w:p>
                                <w:p w14:paraId="321C0BC6">
                                  <w:pPr>
                                    <w:pStyle w:val="25"/>
                                    <w:widowControl/>
                                    <w:spacing w:before="2" w:line="310" w:lineRule="atLeast"/>
                                    <w:ind w:left="611" w:right="603" w:firstLine="2"/>
                                    <w:rPr>
                                      <w:rFonts w:hint="default"/>
                                      <w:sz w:val="18"/>
                                    </w:rPr>
                                  </w:pPr>
                                  <w:r>
                                    <w:rPr>
                                      <w:sz w:val="18"/>
                                    </w:rPr>
                                    <w:t>人人人人人</w:t>
                                  </w:r>
                                  <w:r>
                                    <w:rPr>
                                      <w:spacing w:val="-9"/>
                                      <w:sz w:val="18"/>
                                    </w:rPr>
                                    <w:t>万元万元</w:t>
                                  </w:r>
                                </w:p>
                              </w:tc>
                              <w:tc>
                                <w:tcPr>
                                  <w:tcW w:w="1587" w:type="dxa"/>
                                  <w:tcBorders>
                                    <w:top w:val="single" w:color="000000" w:sz="4" w:space="0"/>
                                    <w:left w:val="single" w:color="000000" w:sz="4" w:space="0"/>
                                    <w:bottom w:val="single" w:color="000000" w:sz="4" w:space="0"/>
                                    <w:right w:val="nil"/>
                                  </w:tcBorders>
                                  <w:shd w:val="clear" w:color="auto" w:fill="auto"/>
                                </w:tcPr>
                                <w:p w14:paraId="7687E766">
                                  <w:pPr>
                                    <w:pStyle w:val="25"/>
                                    <w:widowControl/>
                                    <w:ind w:left="0"/>
                                    <w:jc w:val="left"/>
                                    <w:rPr>
                                      <w:rFonts w:hint="default" w:ascii="Times New Roman"/>
                                      <w:sz w:val="18"/>
                                    </w:rPr>
                                  </w:pPr>
                                </w:p>
                              </w:tc>
                            </w:tr>
                          </w:tbl>
                          <w:p w14:paraId="5B9E7000">
                            <w:pPr>
                              <w:pStyle w:val="5"/>
                              <w:widowControl/>
                            </w:pPr>
                          </w:p>
                        </w:txbxContent>
                      </wps:txbx>
                      <wps:bodyPr lIns="0" tIns="0" rIns="0" bIns="0" upright="1"/>
                    </wps:wsp>
                  </a:graphicData>
                </a:graphic>
              </wp:anchor>
            </w:drawing>
          </mc:Choice>
          <mc:Fallback>
            <w:pict>
              <v:shape id="文本框 14" o:spid="_x0000_s1026" o:spt="202" type="#_x0000_t202" style="position:absolute;left:0pt;margin-left:82pt;margin-top:17.55pt;height:173.6pt;width:431.55pt;mso-position-horizontal-relative:page;z-index:251660288;mso-width-relative:page;mso-height-relative:page;" filled="f" stroked="f" coordsize="21600,21600" o:gfxdata="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rwkTtkAAAALAQAADwAAAAAAAAABACAAAAAiAAAAZHJzL2Rvd25yZXYu&#10;eG1sUEsBAhQAFAAAAAgAh07iQHlRnp7BAQAAggMAAA4AAAAAAAAAAQAgAAAAKAEAAGRycy9lMm9E&#10;b2MueG1sUEsFBgAAAAAGAAYAWQEAAFsFAAAAAA==&#10;">
                <v:fill on="f" focussize="0,0"/>
                <v:stroke on="f"/>
                <v:imagedata o:title=""/>
                <o:lock v:ext="edit" aspectratio="f"/>
                <v:textbox inset="0mm,0mm,0mm,0mm">
                  <w:txbxContent>
                    <w:tbl>
                      <w:tblPr>
                        <w:tblStyle w:val="13"/>
                        <w:tblW w:w="861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2"/>
                        <w:gridCol w:w="1586"/>
                        <w:gridCol w:w="1586"/>
                        <w:gridCol w:w="1586"/>
                      </w:tblGrid>
                      <w:tr w14:paraId="0BCDA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855" w:type="dxa"/>
                            <w:tcBorders>
                              <w:top w:val="single" w:color="000000" w:sz="4" w:space="0"/>
                              <w:left w:val="nil"/>
                              <w:bottom w:val="single" w:color="000000" w:sz="4" w:space="0"/>
                              <w:right w:val="single" w:color="000000" w:sz="4" w:space="0"/>
                            </w:tcBorders>
                            <w:shd w:val="clear" w:color="auto" w:fill="auto"/>
                          </w:tcPr>
                          <w:p w14:paraId="6C472656">
                            <w:pPr>
                              <w:pStyle w:val="25"/>
                              <w:widowControl/>
                              <w:spacing w:before="41"/>
                              <w:ind w:left="1550" w:right="1539"/>
                              <w:rPr>
                                <w:rFonts w:hint="default"/>
                                <w:sz w:val="18"/>
                              </w:rPr>
                            </w:pPr>
                            <w:r>
                              <w:rPr>
                                <w:sz w:val="18"/>
                              </w:rPr>
                              <w:t>指标名称</w:t>
                            </w:r>
                          </w:p>
                        </w:tc>
                        <w:tc>
                          <w:tcPr>
                            <w:tcW w:w="1587" w:type="dxa"/>
                            <w:tcBorders>
                              <w:top w:val="single" w:color="000000" w:sz="4" w:space="0"/>
                              <w:left w:val="single" w:color="000000" w:sz="4" w:space="0"/>
                              <w:bottom w:val="single" w:color="000000" w:sz="4" w:space="0"/>
                              <w:right w:val="single" w:color="000000" w:sz="4" w:space="0"/>
                            </w:tcBorders>
                            <w:shd w:val="clear" w:color="auto" w:fill="auto"/>
                          </w:tcPr>
                          <w:p w14:paraId="7258382E">
                            <w:pPr>
                              <w:pStyle w:val="25"/>
                              <w:widowControl/>
                              <w:spacing w:before="41"/>
                              <w:ind w:left="336" w:right="328"/>
                              <w:rPr>
                                <w:rFonts w:hint="default"/>
                                <w:sz w:val="18"/>
                              </w:rPr>
                            </w:pPr>
                            <w:r>
                              <w:rPr>
                                <w:sz w:val="18"/>
                              </w:rPr>
                              <w:t>代码</w:t>
                            </w:r>
                          </w:p>
                        </w:tc>
                        <w:tc>
                          <w:tcPr>
                            <w:tcW w:w="1587" w:type="dxa"/>
                            <w:tcBorders>
                              <w:top w:val="single" w:color="000000" w:sz="4" w:space="0"/>
                              <w:left w:val="single" w:color="000000" w:sz="4" w:space="0"/>
                              <w:bottom w:val="single" w:color="000000" w:sz="4" w:space="0"/>
                              <w:right w:val="single" w:color="000000" w:sz="4" w:space="0"/>
                            </w:tcBorders>
                            <w:shd w:val="clear" w:color="auto" w:fill="auto"/>
                          </w:tcPr>
                          <w:p w14:paraId="752CDF7B">
                            <w:pPr>
                              <w:pStyle w:val="25"/>
                              <w:widowControl/>
                              <w:spacing w:before="41"/>
                              <w:ind w:left="334" w:right="328"/>
                              <w:rPr>
                                <w:rFonts w:hint="default"/>
                                <w:sz w:val="18"/>
                              </w:rPr>
                            </w:pPr>
                            <w:r>
                              <w:rPr>
                                <w:sz w:val="18"/>
                              </w:rPr>
                              <w:t>计量单位</w:t>
                            </w:r>
                          </w:p>
                        </w:tc>
                        <w:tc>
                          <w:tcPr>
                            <w:tcW w:w="1587" w:type="dxa"/>
                            <w:tcBorders>
                              <w:top w:val="single" w:color="000000" w:sz="4" w:space="0"/>
                              <w:left w:val="single" w:color="000000" w:sz="4" w:space="0"/>
                              <w:bottom w:val="single" w:color="000000" w:sz="4" w:space="0"/>
                              <w:right w:val="nil"/>
                            </w:tcBorders>
                            <w:shd w:val="clear" w:color="auto" w:fill="auto"/>
                          </w:tcPr>
                          <w:p w14:paraId="66D181D8">
                            <w:pPr>
                              <w:pStyle w:val="25"/>
                              <w:widowControl/>
                              <w:spacing w:before="41"/>
                              <w:ind w:left="593" w:right="588"/>
                              <w:rPr>
                                <w:rFonts w:hint="default"/>
                                <w:sz w:val="18"/>
                              </w:rPr>
                            </w:pPr>
                            <w:r>
                              <w:rPr>
                                <w:sz w:val="18"/>
                              </w:rPr>
                              <w:t>数量</w:t>
                            </w:r>
                          </w:p>
                        </w:tc>
                      </w:tr>
                      <w:tr w14:paraId="0B58D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855" w:type="dxa"/>
                            <w:tcBorders>
                              <w:top w:val="single" w:color="000000" w:sz="4" w:space="0"/>
                              <w:left w:val="nil"/>
                              <w:bottom w:val="single" w:color="000000" w:sz="4" w:space="0"/>
                              <w:right w:val="single" w:color="000000" w:sz="4" w:space="0"/>
                            </w:tcBorders>
                            <w:shd w:val="clear" w:color="auto" w:fill="auto"/>
                          </w:tcPr>
                          <w:p w14:paraId="6C87A4B3">
                            <w:pPr>
                              <w:pStyle w:val="25"/>
                              <w:widowControl/>
                              <w:spacing w:before="41"/>
                              <w:ind w:left="14"/>
                              <w:rPr>
                                <w:rFonts w:hint="default"/>
                                <w:sz w:val="18"/>
                              </w:rPr>
                            </w:pPr>
                            <w:r>
                              <w:rPr>
                                <w:sz w:val="18"/>
                              </w:rPr>
                              <w:t>甲</w:t>
                            </w:r>
                          </w:p>
                        </w:tc>
                        <w:tc>
                          <w:tcPr>
                            <w:tcW w:w="1587" w:type="dxa"/>
                            <w:tcBorders>
                              <w:top w:val="single" w:color="000000" w:sz="4" w:space="0"/>
                              <w:left w:val="single" w:color="000000" w:sz="4" w:space="0"/>
                              <w:bottom w:val="single" w:color="000000" w:sz="4" w:space="0"/>
                              <w:right w:val="single" w:color="000000" w:sz="4" w:space="0"/>
                            </w:tcBorders>
                            <w:shd w:val="clear" w:color="auto" w:fill="auto"/>
                          </w:tcPr>
                          <w:p w14:paraId="06DA4939">
                            <w:pPr>
                              <w:pStyle w:val="25"/>
                              <w:widowControl/>
                              <w:spacing w:before="41"/>
                              <w:ind w:left="10"/>
                              <w:rPr>
                                <w:rFonts w:hint="default"/>
                                <w:sz w:val="18"/>
                              </w:rPr>
                            </w:pPr>
                            <w:r>
                              <w:rPr>
                                <w:sz w:val="18"/>
                              </w:rPr>
                              <w:t>乙</w:t>
                            </w:r>
                          </w:p>
                        </w:tc>
                        <w:tc>
                          <w:tcPr>
                            <w:tcW w:w="1587" w:type="dxa"/>
                            <w:tcBorders>
                              <w:top w:val="single" w:color="000000" w:sz="4" w:space="0"/>
                              <w:left w:val="single" w:color="000000" w:sz="4" w:space="0"/>
                              <w:bottom w:val="single" w:color="000000" w:sz="4" w:space="0"/>
                              <w:right w:val="single" w:color="000000" w:sz="4" w:space="0"/>
                            </w:tcBorders>
                            <w:shd w:val="clear" w:color="auto" w:fill="auto"/>
                          </w:tcPr>
                          <w:p w14:paraId="2EE5FF3F">
                            <w:pPr>
                              <w:pStyle w:val="25"/>
                              <w:widowControl/>
                              <w:spacing w:before="41"/>
                              <w:ind w:left="9"/>
                              <w:rPr>
                                <w:rFonts w:hint="default"/>
                                <w:sz w:val="18"/>
                              </w:rPr>
                            </w:pPr>
                            <w:r>
                              <w:rPr>
                                <w:sz w:val="18"/>
                              </w:rPr>
                              <w:t>丙</w:t>
                            </w:r>
                          </w:p>
                        </w:tc>
                        <w:tc>
                          <w:tcPr>
                            <w:tcW w:w="1587" w:type="dxa"/>
                            <w:tcBorders>
                              <w:top w:val="single" w:color="000000" w:sz="4" w:space="0"/>
                              <w:left w:val="single" w:color="000000" w:sz="4" w:space="0"/>
                              <w:bottom w:val="single" w:color="000000" w:sz="4" w:space="0"/>
                              <w:right w:val="nil"/>
                            </w:tcBorders>
                            <w:shd w:val="clear" w:color="auto" w:fill="auto"/>
                          </w:tcPr>
                          <w:p w14:paraId="583A49B7">
                            <w:pPr>
                              <w:pStyle w:val="25"/>
                              <w:widowControl/>
                              <w:spacing w:before="53"/>
                              <w:ind w:left="4"/>
                              <w:rPr>
                                <w:rFonts w:hint="default" w:ascii="Times New Roman"/>
                                <w:sz w:val="18"/>
                              </w:rPr>
                            </w:pPr>
                            <w:r>
                              <w:rPr>
                                <w:rFonts w:hint="default" w:ascii="Times New Roman" w:cs="宋体"/>
                                <w:sz w:val="18"/>
                              </w:rPr>
                              <w:t>1</w:t>
                            </w:r>
                          </w:p>
                        </w:tc>
                      </w:tr>
                      <w:tr w14:paraId="71AA9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3855" w:type="dxa"/>
                            <w:tcBorders>
                              <w:top w:val="single" w:color="000000" w:sz="4" w:space="0"/>
                              <w:left w:val="nil"/>
                              <w:bottom w:val="single" w:color="000000" w:sz="4" w:space="0"/>
                              <w:right w:val="single" w:color="000000" w:sz="4" w:space="0"/>
                            </w:tcBorders>
                            <w:shd w:val="clear" w:color="auto" w:fill="auto"/>
                          </w:tcPr>
                          <w:p w14:paraId="1329648F">
                            <w:pPr>
                              <w:pStyle w:val="25"/>
                              <w:widowControl/>
                              <w:spacing w:before="40" w:line="324" w:lineRule="auto"/>
                              <w:ind w:left="111" w:right="1216"/>
                              <w:jc w:val="both"/>
                              <w:rPr>
                                <w:rFonts w:hint="default"/>
                                <w:sz w:val="18"/>
                              </w:rPr>
                            </w:pPr>
                            <w:r>
                              <w:rPr>
                                <w:sz w:val="18"/>
                              </w:rPr>
                              <w:t>省级下拨中央冬春补助资金时间省级下拨中央冬春补助资金文号已救助人口</w:t>
                            </w:r>
                          </w:p>
                          <w:p w14:paraId="17E968EA">
                            <w:pPr>
                              <w:pStyle w:val="25"/>
                              <w:widowControl/>
                              <w:spacing w:before="2" w:line="324" w:lineRule="auto"/>
                              <w:ind w:left="831" w:right="1756" w:hanging="540"/>
                              <w:jc w:val="both"/>
                              <w:rPr>
                                <w:rFonts w:hint="default"/>
                                <w:sz w:val="18"/>
                              </w:rPr>
                            </w:pPr>
                            <w:r>
                              <w:rPr>
                                <w:sz w:val="18"/>
                              </w:rPr>
                              <w:t>其中：已口粮救助人口已衣被救助人口已取暖救助人口</w:t>
                            </w:r>
                          </w:p>
                          <w:p w14:paraId="72292C14">
                            <w:pPr>
                              <w:pStyle w:val="25"/>
                              <w:widowControl/>
                              <w:spacing w:before="2" w:line="324" w:lineRule="auto"/>
                              <w:ind w:left="111" w:right="1396" w:firstLine="720"/>
                              <w:jc w:val="left"/>
                              <w:rPr>
                                <w:rFonts w:hint="default"/>
                                <w:sz w:val="18"/>
                              </w:rPr>
                            </w:pPr>
                            <w:r>
                              <w:rPr>
                                <w:spacing w:val="-2"/>
                                <w:sz w:val="18"/>
                              </w:rPr>
                              <w:t>已其他生活救助人口</w:t>
                            </w:r>
                            <w:r>
                              <w:rPr>
                                <w:sz w:val="18"/>
                              </w:rPr>
                              <w:t>本级财政已安排资金</w:t>
                            </w:r>
                          </w:p>
                          <w:p w14:paraId="7812E0E4">
                            <w:pPr>
                              <w:pStyle w:val="25"/>
                              <w:widowControl/>
                              <w:spacing w:before="2"/>
                              <w:ind w:left="111"/>
                              <w:jc w:val="left"/>
                              <w:rPr>
                                <w:rFonts w:hint="default"/>
                                <w:sz w:val="18"/>
                              </w:rPr>
                            </w:pPr>
                            <w:r>
                              <w:rPr>
                                <w:sz w:val="18"/>
                              </w:rPr>
                              <w:t>上级财政已安排资金</w:t>
                            </w:r>
                          </w:p>
                        </w:tc>
                        <w:tc>
                          <w:tcPr>
                            <w:tcW w:w="1587" w:type="dxa"/>
                            <w:tcBorders>
                              <w:top w:val="single" w:color="000000" w:sz="4" w:space="0"/>
                              <w:left w:val="single" w:color="000000" w:sz="4" w:space="0"/>
                              <w:bottom w:val="single" w:color="000000" w:sz="4" w:space="0"/>
                              <w:right w:val="single" w:color="000000" w:sz="4" w:space="0"/>
                            </w:tcBorders>
                            <w:shd w:val="clear" w:color="auto" w:fill="auto"/>
                          </w:tcPr>
                          <w:p w14:paraId="57B7DB48">
                            <w:pPr>
                              <w:pStyle w:val="25"/>
                              <w:widowControl/>
                              <w:spacing w:before="52" w:line="360" w:lineRule="auto"/>
                              <w:ind w:left="506" w:right="498"/>
                              <w:jc w:val="both"/>
                              <w:rPr>
                                <w:rFonts w:hint="default" w:ascii="Times New Roman"/>
                                <w:sz w:val="18"/>
                              </w:rPr>
                            </w:pPr>
                            <w:r>
                              <w:rPr>
                                <w:rFonts w:hint="default" w:ascii="Times New Roman" w:cs="宋体"/>
                                <w:sz w:val="18"/>
                              </w:rPr>
                              <w:t>C02001C02002C02003C02004C02005C02006C02007C02008</w:t>
                            </w:r>
                          </w:p>
                          <w:p w14:paraId="38675B7A">
                            <w:pPr>
                              <w:pStyle w:val="25"/>
                              <w:widowControl/>
                              <w:spacing w:line="203" w:lineRule="exact"/>
                              <w:ind w:left="506"/>
                              <w:jc w:val="left"/>
                              <w:rPr>
                                <w:rFonts w:hint="default" w:ascii="Times New Roman"/>
                                <w:sz w:val="18"/>
                              </w:rPr>
                            </w:pPr>
                            <w:r>
                              <w:rPr>
                                <w:rFonts w:hint="default" w:ascii="Times New Roman" w:cs="宋体"/>
                                <w:sz w:val="18"/>
                              </w:rPr>
                              <w:t>C02009</w:t>
                            </w:r>
                          </w:p>
                        </w:tc>
                        <w:tc>
                          <w:tcPr>
                            <w:tcW w:w="1587" w:type="dxa"/>
                            <w:tcBorders>
                              <w:top w:val="single" w:color="000000" w:sz="4" w:space="0"/>
                              <w:left w:val="single" w:color="000000" w:sz="4" w:space="0"/>
                              <w:bottom w:val="single" w:color="000000" w:sz="4" w:space="0"/>
                              <w:right w:val="single" w:color="000000" w:sz="4" w:space="0"/>
                            </w:tcBorders>
                            <w:shd w:val="clear" w:color="auto" w:fill="auto"/>
                          </w:tcPr>
                          <w:p w14:paraId="0496D817">
                            <w:pPr>
                              <w:pStyle w:val="25"/>
                              <w:widowControl/>
                              <w:spacing w:before="40"/>
                              <w:ind w:left="337" w:right="328"/>
                              <w:rPr>
                                <w:rFonts w:hint="default"/>
                                <w:sz w:val="18"/>
                              </w:rPr>
                            </w:pPr>
                            <w:r>
                              <w:rPr>
                                <w:sz w:val="18"/>
                              </w:rPr>
                              <w:t>年</w:t>
                            </w:r>
                            <w:r>
                              <w:rPr>
                                <w:rFonts w:hint="default" w:ascii="Times New Roman" w:eastAsia="Times New Roman" w:cs="宋体"/>
                                <w:sz w:val="18"/>
                              </w:rPr>
                              <w:t>/</w:t>
                            </w:r>
                            <w:r>
                              <w:rPr>
                                <w:sz w:val="18"/>
                              </w:rPr>
                              <w:t>月</w:t>
                            </w:r>
                            <w:r>
                              <w:rPr>
                                <w:rFonts w:hint="default" w:ascii="Times New Roman" w:eastAsia="Times New Roman" w:cs="宋体"/>
                                <w:sz w:val="18"/>
                              </w:rPr>
                              <w:t>/</w:t>
                            </w:r>
                            <w:r>
                              <w:rPr>
                                <w:sz w:val="18"/>
                              </w:rPr>
                              <w:t>日</w:t>
                            </w:r>
                          </w:p>
                          <w:p w14:paraId="57A1AA8B">
                            <w:pPr>
                              <w:pStyle w:val="25"/>
                              <w:widowControl/>
                              <w:spacing w:before="82"/>
                              <w:ind w:left="334" w:right="328"/>
                              <w:rPr>
                                <w:rFonts w:hint="default"/>
                                <w:sz w:val="18"/>
                              </w:rPr>
                            </w:pPr>
                            <w:r>
                              <w:rPr>
                                <w:sz w:val="18"/>
                              </w:rPr>
                              <w:t>——</w:t>
                            </w:r>
                          </w:p>
                          <w:p w14:paraId="321C0BC6">
                            <w:pPr>
                              <w:pStyle w:val="25"/>
                              <w:widowControl/>
                              <w:spacing w:before="2" w:line="310" w:lineRule="atLeast"/>
                              <w:ind w:left="611" w:right="603" w:firstLine="2"/>
                              <w:rPr>
                                <w:rFonts w:hint="default"/>
                                <w:sz w:val="18"/>
                              </w:rPr>
                            </w:pPr>
                            <w:r>
                              <w:rPr>
                                <w:sz w:val="18"/>
                              </w:rPr>
                              <w:t>人人人人人</w:t>
                            </w:r>
                            <w:r>
                              <w:rPr>
                                <w:spacing w:val="-9"/>
                                <w:sz w:val="18"/>
                              </w:rPr>
                              <w:t>万元万元</w:t>
                            </w:r>
                          </w:p>
                        </w:tc>
                        <w:tc>
                          <w:tcPr>
                            <w:tcW w:w="1587" w:type="dxa"/>
                            <w:tcBorders>
                              <w:top w:val="single" w:color="000000" w:sz="4" w:space="0"/>
                              <w:left w:val="single" w:color="000000" w:sz="4" w:space="0"/>
                              <w:bottom w:val="single" w:color="000000" w:sz="4" w:space="0"/>
                              <w:right w:val="nil"/>
                            </w:tcBorders>
                            <w:shd w:val="clear" w:color="auto" w:fill="auto"/>
                          </w:tcPr>
                          <w:p w14:paraId="7687E766">
                            <w:pPr>
                              <w:pStyle w:val="25"/>
                              <w:widowControl/>
                              <w:ind w:left="0"/>
                              <w:jc w:val="left"/>
                              <w:rPr>
                                <w:rFonts w:hint="default" w:ascii="Times New Roman"/>
                                <w:sz w:val="18"/>
                              </w:rPr>
                            </w:pPr>
                          </w:p>
                        </w:tc>
                      </w:tr>
                    </w:tbl>
                    <w:p w14:paraId="5B9E7000">
                      <w:pPr>
                        <w:pStyle w:val="5"/>
                        <w:widowControl/>
                      </w:pPr>
                    </w:p>
                  </w:txbxContent>
                </v:textbox>
              </v:shape>
            </w:pict>
          </mc:Fallback>
        </mc:AlternateContent>
      </w:r>
      <w:r>
        <w:rPr>
          <w:rFonts w:hint="eastAsia" w:cs="宋体"/>
        </w:rPr>
        <w:t>年</w:t>
      </w:r>
      <w:r>
        <w:tab/>
      </w:r>
      <w:r>
        <w:rPr>
          <w:rFonts w:hint="eastAsia" w:cs="宋体"/>
        </w:rPr>
        <w:t>月</w:t>
      </w:r>
      <w:r>
        <w:tab/>
      </w:r>
      <w:r>
        <w:rPr>
          <w:rFonts w:hint="eastAsia" w:cs="宋体"/>
        </w:rPr>
        <w:t>有效期至：</w:t>
      </w:r>
      <w:r>
        <w:rPr>
          <w:rFonts w:eastAsia="Times New Roman"/>
        </w:rPr>
        <w:t>2023</w:t>
      </w:r>
      <w:r>
        <w:rPr>
          <w:rFonts w:hint="eastAsia" w:cs="宋体"/>
        </w:rPr>
        <w:t>年</w:t>
      </w:r>
      <w:r>
        <w:rPr>
          <w:rFonts w:eastAsia="Times New Roman"/>
        </w:rPr>
        <w:t>2</w:t>
      </w:r>
      <w:r>
        <w:rPr>
          <w:rFonts w:hint="eastAsia" w:cs="宋体"/>
        </w:rPr>
        <w:t>月</w:t>
      </w:r>
    </w:p>
    <w:p w14:paraId="723D5819">
      <w:pPr>
        <w:pStyle w:val="5"/>
        <w:widowControl/>
        <w:rPr>
          <w:sz w:val="20"/>
        </w:rPr>
      </w:pPr>
    </w:p>
    <w:p w14:paraId="6F39979B">
      <w:pPr>
        <w:pStyle w:val="5"/>
        <w:widowControl/>
        <w:rPr>
          <w:sz w:val="20"/>
        </w:rPr>
      </w:pPr>
    </w:p>
    <w:p w14:paraId="488D188A">
      <w:pPr>
        <w:pStyle w:val="5"/>
        <w:widowControl/>
        <w:rPr>
          <w:sz w:val="20"/>
        </w:rPr>
      </w:pPr>
    </w:p>
    <w:p w14:paraId="177247FB">
      <w:pPr>
        <w:pStyle w:val="5"/>
        <w:widowControl/>
        <w:rPr>
          <w:sz w:val="20"/>
        </w:rPr>
      </w:pPr>
    </w:p>
    <w:p w14:paraId="419B86DA">
      <w:pPr>
        <w:pStyle w:val="5"/>
        <w:widowControl/>
        <w:rPr>
          <w:sz w:val="20"/>
        </w:rPr>
      </w:pPr>
    </w:p>
    <w:p w14:paraId="326A1BF6">
      <w:pPr>
        <w:pStyle w:val="5"/>
        <w:widowControl/>
        <w:rPr>
          <w:sz w:val="20"/>
        </w:rPr>
      </w:pPr>
    </w:p>
    <w:p w14:paraId="2AB5EA66">
      <w:pPr>
        <w:pStyle w:val="5"/>
        <w:widowControl/>
        <w:rPr>
          <w:sz w:val="20"/>
        </w:rPr>
      </w:pPr>
    </w:p>
    <w:p w14:paraId="545C93B8">
      <w:pPr>
        <w:pStyle w:val="5"/>
        <w:widowControl/>
        <w:spacing w:before="10"/>
        <w:rPr>
          <w:sz w:val="26"/>
        </w:rPr>
      </w:pPr>
    </w:p>
    <w:p w14:paraId="76F7AB76">
      <w:pPr>
        <w:pStyle w:val="5"/>
        <w:widowControl/>
        <w:tabs>
          <w:tab w:val="left" w:pos="3459"/>
          <w:tab w:val="left" w:pos="5619"/>
        </w:tabs>
        <w:spacing w:before="1" w:line="620" w:lineRule="atLeast"/>
        <w:ind w:left="580" w:right="1686"/>
        <w:rPr>
          <w:b/>
        </w:rPr>
      </w:pPr>
      <w:r>
        <w:rPr>
          <w:rFonts w:hint="eastAsia" w:cs="宋体"/>
        </w:rPr>
        <w:t>单位负责人：</w:t>
      </w:r>
      <w:r>
        <w:tab/>
      </w:r>
      <w:r>
        <w:rPr>
          <w:rFonts w:hint="eastAsia" w:cs="宋体"/>
        </w:rPr>
        <w:t>填表人：</w:t>
      </w:r>
      <w:r>
        <w:tab/>
      </w:r>
      <w:r>
        <w:rPr>
          <w:rFonts w:hint="eastAsia" w:cs="宋体"/>
        </w:rPr>
        <w:t>报出日期：</w:t>
      </w:r>
      <w:r>
        <w:rPr>
          <w:rFonts w:eastAsia="Times New Roman"/>
        </w:rPr>
        <w:t>20</w:t>
      </w:r>
      <w:r>
        <w:rPr>
          <w:rFonts w:hint="eastAsia" w:cs="宋体"/>
        </w:rPr>
        <w:t>年月</w:t>
      </w:r>
      <w:r>
        <w:rPr>
          <w:rFonts w:hint="eastAsia" w:cs="宋体"/>
          <w:spacing w:val="-17"/>
        </w:rPr>
        <w:t>日</w:t>
      </w:r>
      <w:r>
        <w:rPr>
          <w:rFonts w:hint="eastAsia" w:cs="宋体"/>
          <w:b/>
        </w:rPr>
        <w:t>填报说明：</w:t>
      </w:r>
    </w:p>
    <w:p w14:paraId="25DDF02E">
      <w:pPr>
        <w:pStyle w:val="5"/>
        <w:widowControl/>
        <w:spacing w:before="85" w:line="324" w:lineRule="auto"/>
        <w:ind w:left="580" w:right="606" w:firstLine="360"/>
      </w:pPr>
      <w:r>
        <w:rPr>
          <w:rFonts w:hint="eastAsia" w:cs="宋体"/>
        </w:rPr>
        <w:t>本表由县级以上（含县级）应急管理部门组织填报、汇总。各省（自治区、直辖市）和新疆生产建设兵团应急管理厅（局）上报本表时应将分地市、分县、分乡镇报表一并上报。</w:t>
      </w:r>
    </w:p>
    <w:p w14:paraId="3E68F8CF">
      <w:pPr>
        <w:pStyle w:val="3"/>
        <w:widowControl/>
        <w:spacing w:before="1"/>
        <w:rPr>
          <w:rFonts w:hint="default"/>
        </w:rPr>
      </w:pPr>
      <w:r>
        <w:t>主要指标说明：</w:t>
      </w:r>
    </w:p>
    <w:p w14:paraId="612DBE5A">
      <w:pPr>
        <w:pStyle w:val="26"/>
        <w:widowControl/>
        <w:numPr>
          <w:ilvl w:val="0"/>
          <w:numId w:val="1"/>
        </w:numPr>
        <w:tabs>
          <w:tab w:val="left" w:pos="1210"/>
        </w:tabs>
        <w:spacing w:before="82" w:line="324" w:lineRule="auto"/>
        <w:ind w:right="576" w:firstLine="336"/>
        <w:jc w:val="left"/>
        <w:rPr>
          <w:sz w:val="18"/>
        </w:rPr>
      </w:pPr>
      <w:r>
        <w:rPr>
          <w:rFonts w:hint="eastAsia" w:cs="宋体"/>
          <w:spacing w:val="-6"/>
          <w:sz w:val="18"/>
        </w:rPr>
        <w:t>已救助人口：指上年冬季至当年春季已经得到政府予以的口粮、衣被、取暖、医疗等方面救助的人</w:t>
      </w:r>
      <w:r>
        <w:rPr>
          <w:rFonts w:hint="eastAsia" w:cs="宋体"/>
          <w:sz w:val="18"/>
        </w:rPr>
        <w:t>员数量（含非常住人口</w:t>
      </w:r>
      <w:r>
        <w:rPr>
          <w:rFonts w:hint="eastAsia" w:cs="宋体"/>
          <w:spacing w:val="-92"/>
          <w:sz w:val="18"/>
        </w:rPr>
        <w:t>）</w:t>
      </w:r>
      <w:r>
        <w:rPr>
          <w:rFonts w:hint="eastAsia" w:cs="宋体"/>
          <w:sz w:val="18"/>
        </w:rPr>
        <w:t>。</w:t>
      </w:r>
    </w:p>
    <w:p w14:paraId="6EBC4C4C">
      <w:pPr>
        <w:pStyle w:val="26"/>
        <w:widowControl/>
        <w:numPr>
          <w:ilvl w:val="0"/>
          <w:numId w:val="1"/>
        </w:numPr>
        <w:tabs>
          <w:tab w:val="left" w:pos="1210"/>
        </w:tabs>
        <w:spacing w:before="1"/>
        <w:ind w:left="1209" w:firstLine="340"/>
        <w:jc w:val="left"/>
        <w:rPr>
          <w:sz w:val="18"/>
        </w:rPr>
      </w:pPr>
      <w:r>
        <w:rPr>
          <w:rFonts w:hint="eastAsia" w:cs="宋体"/>
          <w:spacing w:val="-5"/>
          <w:sz w:val="18"/>
        </w:rPr>
        <w:t>已口粮救助人口：指上年冬季至当年春季已经得到政府予以口粮救助的人员数量</w:t>
      </w:r>
      <w:r>
        <w:rPr>
          <w:rFonts w:hint="eastAsia" w:cs="宋体"/>
          <w:sz w:val="18"/>
        </w:rPr>
        <w:t>（含非常住人口</w:t>
      </w:r>
      <w:r>
        <w:rPr>
          <w:rFonts w:hint="eastAsia" w:cs="宋体"/>
          <w:spacing w:val="-89"/>
          <w:sz w:val="18"/>
        </w:rPr>
        <w:t>）</w:t>
      </w:r>
      <w:r>
        <w:rPr>
          <w:rFonts w:hint="eastAsia" w:cs="宋体"/>
          <w:sz w:val="18"/>
        </w:rPr>
        <w:t>。</w:t>
      </w:r>
    </w:p>
    <w:p w14:paraId="6E97E994">
      <w:pPr>
        <w:pStyle w:val="26"/>
        <w:widowControl/>
        <w:numPr>
          <w:ilvl w:val="0"/>
          <w:numId w:val="1"/>
        </w:numPr>
        <w:tabs>
          <w:tab w:val="left" w:pos="1210"/>
        </w:tabs>
        <w:spacing w:before="81"/>
        <w:ind w:left="1209" w:firstLine="340"/>
        <w:jc w:val="left"/>
        <w:rPr>
          <w:sz w:val="18"/>
        </w:rPr>
      </w:pPr>
      <w:r>
        <w:rPr>
          <w:rFonts w:hint="eastAsia" w:cs="宋体"/>
          <w:spacing w:val="-5"/>
          <w:sz w:val="18"/>
        </w:rPr>
        <w:t>已衣被救助人口：指上年冬季至当年春季已经得到政府予以衣被救助的人员数量</w:t>
      </w:r>
      <w:r>
        <w:rPr>
          <w:rFonts w:hint="eastAsia" w:cs="宋体"/>
          <w:sz w:val="18"/>
        </w:rPr>
        <w:t>（含非常住人口</w:t>
      </w:r>
      <w:r>
        <w:rPr>
          <w:rFonts w:hint="eastAsia" w:cs="宋体"/>
          <w:spacing w:val="-89"/>
          <w:sz w:val="18"/>
        </w:rPr>
        <w:t>）</w:t>
      </w:r>
      <w:r>
        <w:rPr>
          <w:rFonts w:hint="eastAsia" w:cs="宋体"/>
          <w:sz w:val="18"/>
        </w:rPr>
        <w:t>。</w:t>
      </w:r>
    </w:p>
    <w:p w14:paraId="3F9CF7B1">
      <w:pPr>
        <w:pStyle w:val="26"/>
        <w:widowControl/>
        <w:numPr>
          <w:ilvl w:val="0"/>
          <w:numId w:val="1"/>
        </w:numPr>
        <w:tabs>
          <w:tab w:val="left" w:pos="1210"/>
        </w:tabs>
        <w:spacing w:before="82"/>
        <w:ind w:left="1209" w:firstLine="340"/>
        <w:jc w:val="left"/>
        <w:rPr>
          <w:sz w:val="18"/>
        </w:rPr>
      </w:pPr>
      <w:r>
        <w:rPr>
          <w:rFonts w:hint="eastAsia" w:cs="宋体"/>
          <w:spacing w:val="-5"/>
          <w:sz w:val="18"/>
        </w:rPr>
        <w:t>已取暖救助人口：指上年冬季至当年春季已经得到政府予以取暖救助的人员数量</w:t>
      </w:r>
      <w:r>
        <w:rPr>
          <w:rFonts w:hint="eastAsia" w:cs="宋体"/>
          <w:sz w:val="18"/>
        </w:rPr>
        <w:t>（含非常住人口</w:t>
      </w:r>
      <w:r>
        <w:rPr>
          <w:rFonts w:hint="eastAsia" w:cs="宋体"/>
          <w:spacing w:val="-89"/>
          <w:sz w:val="18"/>
        </w:rPr>
        <w:t>）</w:t>
      </w:r>
      <w:r>
        <w:rPr>
          <w:rFonts w:hint="eastAsia" w:cs="宋体"/>
          <w:sz w:val="18"/>
        </w:rPr>
        <w:t>。</w:t>
      </w:r>
    </w:p>
    <w:p w14:paraId="662D5657">
      <w:pPr>
        <w:pStyle w:val="26"/>
        <w:widowControl/>
        <w:numPr>
          <w:ilvl w:val="0"/>
          <w:numId w:val="1"/>
        </w:numPr>
        <w:tabs>
          <w:tab w:val="left" w:pos="1210"/>
        </w:tabs>
        <w:spacing w:before="81" w:line="324" w:lineRule="auto"/>
        <w:ind w:right="578" w:firstLine="340"/>
        <w:jc w:val="left"/>
        <w:rPr>
          <w:sz w:val="18"/>
        </w:rPr>
      </w:pPr>
      <w:r>
        <w:rPr>
          <w:rFonts w:hint="eastAsia" w:cs="宋体"/>
          <w:spacing w:val="-5"/>
          <w:sz w:val="18"/>
        </w:rPr>
        <w:t>已其他生活救助人口：指上年冬季至当年春季已经得到政府予以口粮、衣被、取暖救助之外其他生</w:t>
      </w:r>
      <w:r>
        <w:rPr>
          <w:rFonts w:hint="eastAsia" w:cs="宋体"/>
          <w:sz w:val="18"/>
        </w:rPr>
        <w:t>活救助的人员数量（含非常住人口</w:t>
      </w:r>
      <w:r>
        <w:rPr>
          <w:rFonts w:hint="eastAsia" w:cs="宋体"/>
          <w:spacing w:val="-92"/>
          <w:sz w:val="18"/>
        </w:rPr>
        <w:t>）</w:t>
      </w:r>
      <w:r>
        <w:rPr>
          <w:rFonts w:hint="eastAsia" w:cs="宋体"/>
          <w:sz w:val="18"/>
        </w:rPr>
        <w:t>。</w:t>
      </w:r>
    </w:p>
    <w:p w14:paraId="353E6286">
      <w:pPr>
        <w:pStyle w:val="26"/>
        <w:widowControl/>
        <w:numPr>
          <w:ilvl w:val="0"/>
          <w:numId w:val="1"/>
        </w:numPr>
        <w:tabs>
          <w:tab w:val="left" w:pos="1210"/>
        </w:tabs>
        <w:spacing w:before="1"/>
        <w:ind w:left="1209" w:firstLine="360"/>
        <w:jc w:val="left"/>
        <w:rPr>
          <w:sz w:val="18"/>
        </w:rPr>
      </w:pPr>
      <w:r>
        <w:rPr>
          <w:rFonts w:hint="eastAsia" w:cs="宋体"/>
          <w:sz w:val="18"/>
        </w:rPr>
        <w:t>本级财政已安排资金：指本级政府已安排的财政性冬春生活救助资金数额。</w:t>
      </w:r>
    </w:p>
    <w:p w14:paraId="6CD6B8DB">
      <w:pPr>
        <w:pStyle w:val="26"/>
        <w:widowControl/>
        <w:numPr>
          <w:ilvl w:val="0"/>
          <w:numId w:val="1"/>
        </w:numPr>
        <w:tabs>
          <w:tab w:val="left" w:pos="1210"/>
        </w:tabs>
        <w:spacing w:before="82"/>
        <w:ind w:left="1209" w:firstLine="360"/>
        <w:jc w:val="left"/>
        <w:rPr>
          <w:sz w:val="18"/>
        </w:rPr>
      </w:pPr>
      <w:r>
        <w:rPr>
          <w:rFonts w:hint="eastAsia" w:cs="宋体"/>
          <w:sz w:val="18"/>
        </w:rPr>
        <w:t>上级财政已安排资金：指上级各级政府已安排的财政性冬春生活救助资金数额总和。</w:t>
      </w:r>
    </w:p>
    <w:p w14:paraId="6336EDC4">
      <w:pPr>
        <w:rPr>
          <w:rFonts w:ascii="Times New Roman" w:hAnsi="Times New Roman" w:eastAsia="宋体" w:cs="Times New Roman"/>
          <w:sz w:val="18"/>
        </w:rPr>
        <w:sectPr>
          <w:pgSz w:w="11910" w:h="16840"/>
          <w:pgMar w:top="1500" w:right="1220" w:bottom="1380" w:left="1220" w:header="1" w:footer="1198" w:gutter="0"/>
          <w:cols w:space="425" w:num="1"/>
          <w:docGrid w:type="lines" w:linePitch="312" w:charSpace="0"/>
        </w:sectPr>
      </w:pPr>
    </w:p>
    <w:p w14:paraId="13D40150">
      <w:pPr>
        <w:pStyle w:val="2"/>
        <w:widowControl/>
        <w:rPr>
          <w:rFonts w:ascii="宋体" w:hAnsi="宋体" w:cs="宋体"/>
          <w:b w:val="0"/>
          <w:sz w:val="32"/>
          <w:szCs w:val="32"/>
        </w:rPr>
      </w:pPr>
      <w:bookmarkStart w:id="4" w:name="_bookmark16"/>
      <w:bookmarkEnd w:id="4"/>
      <w:bookmarkStart w:id="5" w:name="_bookmark17"/>
      <w:bookmarkEnd w:id="5"/>
      <w:r>
        <w:rPr>
          <w:rFonts w:hint="eastAsia" w:ascii="宋体" w:hAnsi="宋体" w:cs="宋体"/>
          <w:b w:val="0"/>
          <w:sz w:val="32"/>
          <w:szCs w:val="32"/>
        </w:rPr>
        <w:t>附表8</w:t>
      </w:r>
    </w:p>
    <w:p w14:paraId="0A23BFB9">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惠民一卡通乡镇数据采集表</w:t>
      </w:r>
    </w:p>
    <w:tbl>
      <w:tblPr>
        <w:tblStyle w:val="13"/>
        <w:tblW w:w="13392" w:type="dxa"/>
        <w:tblInd w:w="0" w:type="dxa"/>
        <w:tblLayout w:type="autofit"/>
        <w:tblCellMar>
          <w:top w:w="0" w:type="dxa"/>
          <w:left w:w="0" w:type="dxa"/>
          <w:bottom w:w="0" w:type="dxa"/>
          <w:right w:w="0" w:type="dxa"/>
        </w:tblCellMar>
      </w:tblPr>
      <w:tblGrid>
        <w:gridCol w:w="724"/>
        <w:gridCol w:w="1135"/>
        <w:gridCol w:w="992"/>
        <w:gridCol w:w="709"/>
        <w:gridCol w:w="1276"/>
        <w:gridCol w:w="1276"/>
        <w:gridCol w:w="1559"/>
        <w:gridCol w:w="992"/>
        <w:gridCol w:w="1177"/>
        <w:gridCol w:w="1001"/>
        <w:gridCol w:w="799"/>
        <w:gridCol w:w="567"/>
        <w:gridCol w:w="1186"/>
      </w:tblGrid>
      <w:tr w14:paraId="011EBAAF">
        <w:tblPrEx>
          <w:tblCellMar>
            <w:top w:w="0" w:type="dxa"/>
            <w:left w:w="0" w:type="dxa"/>
            <w:bottom w:w="0" w:type="dxa"/>
            <w:right w:w="0" w:type="dxa"/>
          </w:tblCellMar>
        </w:tblPrEx>
        <w:trPr>
          <w:trHeight w:val="1009" w:hRule="atLeast"/>
        </w:trPr>
        <w:tc>
          <w:tcPr>
            <w:tcW w:w="724"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AB04712">
            <w:pPr>
              <w:jc w:val="center"/>
              <w:rPr>
                <w:rFonts w:ascii="黑体" w:hAnsi="宋体" w:eastAsia="黑体" w:cs="Arial"/>
                <w:color w:val="000000"/>
                <w:sz w:val="24"/>
              </w:rPr>
            </w:pPr>
            <w:r>
              <w:rPr>
                <w:rFonts w:hint="eastAsia" w:ascii="黑体" w:hAnsi="宋体" w:eastAsia="黑体" w:cs="Arial"/>
                <w:color w:val="000000"/>
                <w:sz w:val="24"/>
              </w:rPr>
              <w:t>姓名</w:t>
            </w:r>
          </w:p>
        </w:tc>
        <w:tc>
          <w:tcPr>
            <w:tcW w:w="1135"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07AE309">
            <w:pPr>
              <w:jc w:val="center"/>
              <w:rPr>
                <w:rFonts w:ascii="黑体" w:hAnsi="宋体" w:eastAsia="黑体" w:cs="Arial"/>
                <w:color w:val="000000"/>
                <w:sz w:val="24"/>
              </w:rPr>
            </w:pPr>
            <w:r>
              <w:rPr>
                <w:rFonts w:hint="eastAsia" w:ascii="黑体" w:hAnsi="宋体" w:eastAsia="黑体" w:cs="Arial"/>
                <w:color w:val="000000"/>
                <w:sz w:val="24"/>
              </w:rPr>
              <w:t>证件号码</w:t>
            </w:r>
          </w:p>
        </w:tc>
        <w:tc>
          <w:tcPr>
            <w:tcW w:w="99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A4956BD">
            <w:pPr>
              <w:jc w:val="center"/>
              <w:rPr>
                <w:rFonts w:ascii="黑体" w:hAnsi="宋体" w:eastAsia="黑体" w:cs="Arial"/>
                <w:color w:val="000000"/>
                <w:sz w:val="24"/>
              </w:rPr>
            </w:pPr>
            <w:r>
              <w:rPr>
                <w:rFonts w:hint="eastAsia" w:ascii="黑体" w:hAnsi="宋体" w:eastAsia="黑体" w:cs="Arial"/>
                <w:color w:val="000000"/>
                <w:sz w:val="24"/>
              </w:rPr>
              <w:t>行政区划</w:t>
            </w:r>
          </w:p>
        </w:tc>
        <w:tc>
          <w:tcPr>
            <w:tcW w:w="70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5C28D7A">
            <w:pPr>
              <w:jc w:val="center"/>
              <w:rPr>
                <w:rFonts w:ascii="黑体" w:hAnsi="宋体" w:eastAsia="黑体" w:cs="Arial"/>
                <w:color w:val="000000"/>
                <w:sz w:val="24"/>
              </w:rPr>
            </w:pPr>
            <w:r>
              <w:rPr>
                <w:rFonts w:hint="eastAsia" w:ascii="黑体" w:hAnsi="宋体" w:eastAsia="黑体" w:cs="Arial"/>
                <w:color w:val="000000"/>
                <w:sz w:val="24"/>
              </w:rPr>
              <w:t>民族</w:t>
            </w:r>
          </w:p>
        </w:tc>
        <w:tc>
          <w:tcPr>
            <w:tcW w:w="1276"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BE845AE">
            <w:pPr>
              <w:jc w:val="center"/>
              <w:rPr>
                <w:rFonts w:ascii="黑体" w:hAnsi="宋体" w:eastAsia="黑体" w:cs="Arial"/>
                <w:color w:val="000000"/>
                <w:sz w:val="24"/>
              </w:rPr>
            </w:pPr>
            <w:r>
              <w:rPr>
                <w:rFonts w:hint="eastAsia" w:ascii="黑体" w:hAnsi="宋体" w:eastAsia="黑体" w:cs="Arial"/>
                <w:color w:val="000000"/>
                <w:sz w:val="24"/>
              </w:rPr>
              <w:t>住址</w:t>
            </w:r>
          </w:p>
        </w:tc>
        <w:tc>
          <w:tcPr>
            <w:tcW w:w="1276"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8B3A22D">
            <w:pPr>
              <w:jc w:val="center"/>
              <w:rPr>
                <w:rFonts w:ascii="黑体" w:hAnsi="宋体" w:eastAsia="黑体" w:cs="Arial"/>
                <w:color w:val="000000"/>
                <w:sz w:val="24"/>
              </w:rPr>
            </w:pPr>
            <w:r>
              <w:rPr>
                <w:rFonts w:hint="eastAsia" w:ascii="黑体" w:hAnsi="宋体" w:eastAsia="黑体" w:cs="Arial"/>
                <w:color w:val="000000"/>
                <w:sz w:val="24"/>
              </w:rPr>
              <w:t>联系电话</w:t>
            </w:r>
          </w:p>
        </w:tc>
        <w:tc>
          <w:tcPr>
            <w:tcW w:w="155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4FDA07A">
            <w:pPr>
              <w:jc w:val="center"/>
              <w:rPr>
                <w:rFonts w:ascii="黑体" w:hAnsi="宋体" w:eastAsia="黑体" w:cs="Arial"/>
                <w:color w:val="000000"/>
                <w:sz w:val="24"/>
              </w:rPr>
            </w:pPr>
            <w:r>
              <w:rPr>
                <w:rFonts w:hint="eastAsia" w:ascii="黑体" w:hAnsi="宋体" w:eastAsia="黑体" w:cs="Arial"/>
                <w:color w:val="000000"/>
                <w:sz w:val="24"/>
              </w:rPr>
              <w:t>补贴金额(元)</w:t>
            </w:r>
          </w:p>
        </w:tc>
        <w:tc>
          <w:tcPr>
            <w:tcW w:w="99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A4AF993">
            <w:pPr>
              <w:jc w:val="center"/>
              <w:rPr>
                <w:rFonts w:ascii="黑体" w:hAnsi="宋体" w:eastAsia="黑体" w:cs="Arial"/>
                <w:color w:val="000000"/>
                <w:sz w:val="24"/>
              </w:rPr>
            </w:pPr>
            <w:r>
              <w:rPr>
                <w:rFonts w:hint="eastAsia" w:ascii="黑体" w:hAnsi="宋体" w:eastAsia="黑体" w:cs="Arial"/>
                <w:color w:val="000000"/>
                <w:sz w:val="24"/>
              </w:rPr>
              <w:t>银行类别</w:t>
            </w:r>
          </w:p>
        </w:tc>
        <w:tc>
          <w:tcPr>
            <w:tcW w:w="117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1E49022">
            <w:pPr>
              <w:jc w:val="center"/>
              <w:rPr>
                <w:rFonts w:ascii="黑体" w:hAnsi="宋体" w:eastAsia="黑体" w:cs="Arial"/>
                <w:color w:val="000000"/>
                <w:sz w:val="24"/>
              </w:rPr>
            </w:pPr>
            <w:r>
              <w:rPr>
                <w:rFonts w:hint="eastAsia" w:ascii="黑体" w:hAnsi="宋体" w:eastAsia="黑体" w:cs="Arial"/>
                <w:color w:val="000000"/>
                <w:sz w:val="24"/>
              </w:rPr>
              <w:t>开户姓名</w:t>
            </w:r>
          </w:p>
        </w:tc>
        <w:tc>
          <w:tcPr>
            <w:tcW w:w="100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D1F2E65">
            <w:pPr>
              <w:jc w:val="center"/>
              <w:rPr>
                <w:rFonts w:ascii="黑体" w:hAnsi="宋体" w:eastAsia="黑体" w:cs="Arial"/>
                <w:color w:val="000000"/>
                <w:sz w:val="24"/>
              </w:rPr>
            </w:pPr>
            <w:r>
              <w:rPr>
                <w:rFonts w:hint="eastAsia" w:ascii="黑体" w:hAnsi="宋体" w:eastAsia="黑体" w:cs="Arial"/>
                <w:color w:val="000000"/>
                <w:sz w:val="24"/>
              </w:rPr>
              <w:t>银行账号</w:t>
            </w:r>
          </w:p>
        </w:tc>
        <w:tc>
          <w:tcPr>
            <w:tcW w:w="79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1CF4C54">
            <w:pPr>
              <w:jc w:val="center"/>
              <w:rPr>
                <w:rFonts w:ascii="黑体" w:hAnsi="宋体" w:eastAsia="黑体" w:cs="Arial"/>
                <w:color w:val="000000"/>
                <w:sz w:val="24"/>
              </w:rPr>
            </w:pPr>
            <w:r>
              <w:rPr>
                <w:rFonts w:hint="eastAsia" w:ascii="黑体" w:hAnsi="宋体" w:eastAsia="黑体" w:cs="Arial"/>
                <w:color w:val="000000"/>
                <w:sz w:val="24"/>
              </w:rPr>
              <w:t>备注</w:t>
            </w:r>
          </w:p>
        </w:tc>
        <w:tc>
          <w:tcPr>
            <w:tcW w:w="5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7D80A9F">
            <w:pPr>
              <w:jc w:val="center"/>
              <w:rPr>
                <w:rFonts w:ascii="黑体" w:hAnsi="宋体" w:eastAsia="黑体" w:cs="Arial"/>
                <w:color w:val="000000"/>
                <w:sz w:val="24"/>
              </w:rPr>
            </w:pPr>
            <w:r>
              <w:rPr>
                <w:rFonts w:hint="eastAsia" w:ascii="黑体" w:hAnsi="宋体" w:eastAsia="黑体" w:cs="Arial"/>
                <w:color w:val="000000"/>
                <w:sz w:val="24"/>
              </w:rPr>
              <w:t>姓名</w:t>
            </w:r>
          </w:p>
        </w:tc>
        <w:tc>
          <w:tcPr>
            <w:tcW w:w="1186"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75A1C4B">
            <w:pPr>
              <w:jc w:val="center"/>
              <w:rPr>
                <w:rFonts w:ascii="黑体" w:hAnsi="宋体" w:eastAsia="黑体" w:cs="Arial"/>
                <w:color w:val="000000"/>
                <w:sz w:val="24"/>
              </w:rPr>
            </w:pPr>
            <w:r>
              <w:rPr>
                <w:rFonts w:hint="eastAsia" w:ascii="黑体" w:hAnsi="宋体" w:eastAsia="黑体" w:cs="Arial"/>
                <w:color w:val="000000"/>
                <w:sz w:val="24"/>
              </w:rPr>
              <w:t>证件号码</w:t>
            </w:r>
          </w:p>
        </w:tc>
      </w:tr>
      <w:tr w14:paraId="76B3A272">
        <w:tblPrEx>
          <w:tblCellMar>
            <w:top w:w="0" w:type="dxa"/>
            <w:left w:w="0" w:type="dxa"/>
            <w:bottom w:w="0" w:type="dxa"/>
            <w:right w:w="0" w:type="dxa"/>
          </w:tblCellMar>
        </w:tblPrEx>
        <w:trPr>
          <w:trHeight w:val="596"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448E">
            <w:pPr>
              <w:jc w:val="center"/>
              <w:rPr>
                <w:rFonts w:ascii="宋体" w:hAnsi="宋体" w:eastAsia="宋体" w:cs="Arial"/>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0D25">
            <w:pPr>
              <w:jc w:val="center"/>
              <w:rPr>
                <w:rFonts w:ascii="Arial" w:hAnsi="Arial" w:cs="Arial"/>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EF14">
            <w:pPr>
              <w:jc w:val="center"/>
              <w:rPr>
                <w:rFonts w:ascii="Arial" w:hAnsi="Arial" w:cs="Arial"/>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AC33">
            <w:pPr>
              <w:jc w:val="center"/>
              <w:rPr>
                <w:rFonts w:ascii="Arial" w:hAnsi="Arial" w:cs="Arial"/>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F9AC">
            <w:pPr>
              <w:jc w:val="center"/>
              <w:rPr>
                <w:rFonts w:ascii="宋体" w:hAnsi="宋体" w:eastAsia="宋体" w:cs="Arial"/>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CAF7">
            <w:pPr>
              <w:jc w:val="center"/>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7DDB6">
            <w:pPr>
              <w:jc w:val="center"/>
              <w:rPr>
                <w:rFonts w:ascii="Arial" w:hAnsi="Arial" w:cs="Arial"/>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1866">
            <w:pPr>
              <w:jc w:val="center"/>
              <w:rPr>
                <w:rFonts w:ascii="Arial" w:hAnsi="Arial" w:cs="Arial"/>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B859">
            <w:pPr>
              <w:jc w:val="center"/>
              <w:rPr>
                <w:rFonts w:ascii="宋体" w:hAnsi="宋体" w:eastAsia="宋体"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CBCF4">
            <w:pPr>
              <w:jc w:val="center"/>
              <w:rPr>
                <w:rFonts w:ascii="Arial" w:hAnsi="Arial" w:cs="Arial"/>
                <w:color w:val="000000"/>
                <w:sz w:val="20"/>
                <w:szCs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138AA">
            <w:pPr>
              <w:jc w:val="center"/>
              <w:rPr>
                <w:rFonts w:ascii="Arial" w:hAnsi="Arial" w:cs="Arial"/>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85A7D">
            <w:pPr>
              <w:jc w:val="center"/>
              <w:rPr>
                <w:rFonts w:ascii="宋体" w:hAnsi="宋体" w:eastAsia="宋体" w:cs="Arial"/>
                <w:color w:val="000000"/>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9CD9">
            <w:pPr>
              <w:jc w:val="center"/>
              <w:rPr>
                <w:rFonts w:ascii="Arial" w:hAnsi="Arial" w:cs="Arial"/>
                <w:color w:val="000000"/>
                <w:sz w:val="20"/>
                <w:szCs w:val="20"/>
              </w:rPr>
            </w:pPr>
          </w:p>
        </w:tc>
      </w:tr>
      <w:tr w14:paraId="48C3194A">
        <w:tblPrEx>
          <w:tblCellMar>
            <w:top w:w="0" w:type="dxa"/>
            <w:left w:w="0" w:type="dxa"/>
            <w:bottom w:w="0" w:type="dxa"/>
            <w:right w:w="0" w:type="dxa"/>
          </w:tblCellMar>
        </w:tblPrEx>
        <w:trPr>
          <w:trHeight w:val="596"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F9AD">
            <w:pPr>
              <w:jc w:val="center"/>
              <w:rPr>
                <w:rFonts w:ascii="Arial" w:hAnsi="Arial" w:cs="Arial"/>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48AC">
            <w:pPr>
              <w:jc w:val="center"/>
              <w:rPr>
                <w:rFonts w:ascii="Arial" w:hAnsi="Arial" w:cs="Arial"/>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DB203">
            <w:pPr>
              <w:jc w:val="center"/>
              <w:rPr>
                <w:rFonts w:ascii="Arial" w:hAnsi="Arial" w:cs="Arial"/>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4059">
            <w:pPr>
              <w:jc w:val="center"/>
              <w:rPr>
                <w:rFonts w:ascii="Arial" w:hAnsi="Arial" w:cs="Arial"/>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0BEBC">
            <w:pPr>
              <w:jc w:val="center"/>
              <w:rPr>
                <w:rFonts w:ascii="Arial" w:hAnsi="Arial" w:cs="Arial"/>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FE98">
            <w:pPr>
              <w:jc w:val="center"/>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4E93">
            <w:pPr>
              <w:jc w:val="center"/>
              <w:rPr>
                <w:rFonts w:ascii="Arial" w:hAnsi="Arial" w:cs="Arial"/>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3841">
            <w:pPr>
              <w:jc w:val="center"/>
              <w:rPr>
                <w:rFonts w:ascii="Arial" w:hAnsi="Arial" w:cs="Arial"/>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C4A1">
            <w:pPr>
              <w:jc w:val="cente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128A">
            <w:pPr>
              <w:jc w:val="center"/>
              <w:rPr>
                <w:rFonts w:ascii="Arial" w:hAnsi="Arial" w:cs="Arial"/>
                <w:color w:val="000000"/>
                <w:sz w:val="20"/>
                <w:szCs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CF79A">
            <w:pPr>
              <w:jc w:val="center"/>
              <w:rPr>
                <w:rFonts w:ascii="Arial" w:hAnsi="Arial" w:cs="Arial"/>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51C4">
            <w:pPr>
              <w:jc w:val="center"/>
              <w:rPr>
                <w:rFonts w:ascii="Arial" w:hAnsi="Arial" w:cs="Arial"/>
                <w:color w:val="000000"/>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63F6E">
            <w:pPr>
              <w:jc w:val="center"/>
              <w:rPr>
                <w:rFonts w:ascii="Arial" w:hAnsi="Arial" w:cs="Arial"/>
                <w:color w:val="000000"/>
                <w:sz w:val="20"/>
                <w:szCs w:val="20"/>
              </w:rPr>
            </w:pPr>
          </w:p>
        </w:tc>
      </w:tr>
      <w:tr w14:paraId="521EF2AE">
        <w:tblPrEx>
          <w:tblCellMar>
            <w:top w:w="0" w:type="dxa"/>
            <w:left w:w="0" w:type="dxa"/>
            <w:bottom w:w="0" w:type="dxa"/>
            <w:right w:w="0" w:type="dxa"/>
          </w:tblCellMar>
        </w:tblPrEx>
        <w:trPr>
          <w:trHeight w:val="596"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4FC2A">
            <w:pPr>
              <w:jc w:val="center"/>
              <w:rPr>
                <w:rFonts w:ascii="Arial" w:hAnsi="Arial" w:cs="Arial"/>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6B413">
            <w:pPr>
              <w:jc w:val="center"/>
              <w:rPr>
                <w:rFonts w:ascii="Arial" w:hAnsi="Arial" w:cs="Arial"/>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9DFBA">
            <w:pPr>
              <w:jc w:val="center"/>
              <w:rPr>
                <w:rFonts w:ascii="Arial" w:hAnsi="Arial" w:cs="Arial"/>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0231">
            <w:pPr>
              <w:jc w:val="center"/>
              <w:rPr>
                <w:rFonts w:ascii="Arial" w:hAnsi="Arial" w:cs="Arial"/>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D8611">
            <w:pPr>
              <w:jc w:val="center"/>
              <w:rPr>
                <w:rFonts w:ascii="Arial" w:hAnsi="Arial" w:cs="Arial"/>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606F">
            <w:pPr>
              <w:jc w:val="center"/>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C007">
            <w:pPr>
              <w:jc w:val="center"/>
              <w:rPr>
                <w:rFonts w:ascii="Arial" w:hAnsi="Arial" w:cs="Arial"/>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77F6">
            <w:pPr>
              <w:jc w:val="center"/>
              <w:rPr>
                <w:rFonts w:ascii="Arial" w:hAnsi="Arial" w:cs="Arial"/>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66F16">
            <w:pPr>
              <w:jc w:val="cente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022B">
            <w:pPr>
              <w:jc w:val="center"/>
              <w:rPr>
                <w:rFonts w:ascii="Arial" w:hAnsi="Arial" w:cs="Arial"/>
                <w:color w:val="000000"/>
                <w:sz w:val="20"/>
                <w:szCs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2F0D">
            <w:pPr>
              <w:jc w:val="center"/>
              <w:rPr>
                <w:rFonts w:ascii="Arial" w:hAnsi="Arial" w:cs="Arial"/>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17CF">
            <w:pPr>
              <w:jc w:val="center"/>
              <w:rPr>
                <w:rFonts w:ascii="Arial" w:hAnsi="Arial" w:cs="Arial"/>
                <w:color w:val="000000"/>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43F3">
            <w:pPr>
              <w:jc w:val="center"/>
              <w:rPr>
                <w:rFonts w:ascii="Arial" w:hAnsi="Arial" w:cs="Arial"/>
                <w:color w:val="000000"/>
                <w:sz w:val="20"/>
                <w:szCs w:val="20"/>
              </w:rPr>
            </w:pPr>
          </w:p>
        </w:tc>
      </w:tr>
      <w:tr w14:paraId="7A1FA439">
        <w:tblPrEx>
          <w:tblCellMar>
            <w:top w:w="0" w:type="dxa"/>
            <w:left w:w="0" w:type="dxa"/>
            <w:bottom w:w="0" w:type="dxa"/>
            <w:right w:w="0" w:type="dxa"/>
          </w:tblCellMar>
        </w:tblPrEx>
        <w:trPr>
          <w:trHeight w:val="596"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8DE8">
            <w:pPr>
              <w:jc w:val="center"/>
              <w:rPr>
                <w:rFonts w:ascii="Arial" w:hAnsi="Arial" w:cs="Arial"/>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18F5">
            <w:pPr>
              <w:jc w:val="center"/>
              <w:rPr>
                <w:rFonts w:ascii="Arial" w:hAnsi="Arial" w:cs="Arial"/>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C96D">
            <w:pPr>
              <w:jc w:val="center"/>
              <w:rPr>
                <w:rFonts w:ascii="Arial" w:hAnsi="Arial" w:cs="Arial"/>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B7D7">
            <w:pPr>
              <w:jc w:val="center"/>
              <w:rPr>
                <w:rFonts w:ascii="Arial" w:hAnsi="Arial" w:cs="Arial"/>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C0471">
            <w:pPr>
              <w:jc w:val="center"/>
              <w:rPr>
                <w:rFonts w:ascii="Arial" w:hAnsi="Arial" w:cs="Arial"/>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2D1F">
            <w:pPr>
              <w:jc w:val="center"/>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1340">
            <w:pPr>
              <w:jc w:val="center"/>
              <w:rPr>
                <w:rFonts w:ascii="Arial" w:hAnsi="Arial" w:cs="Arial"/>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92FA">
            <w:pPr>
              <w:jc w:val="center"/>
              <w:rPr>
                <w:rFonts w:ascii="Arial" w:hAnsi="Arial" w:cs="Arial"/>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E3F9">
            <w:pPr>
              <w:jc w:val="cente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60A8">
            <w:pPr>
              <w:jc w:val="center"/>
              <w:rPr>
                <w:rFonts w:ascii="Arial" w:hAnsi="Arial" w:cs="Arial"/>
                <w:color w:val="000000"/>
                <w:sz w:val="20"/>
                <w:szCs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1410">
            <w:pPr>
              <w:jc w:val="center"/>
              <w:rPr>
                <w:rFonts w:ascii="Arial" w:hAnsi="Arial" w:cs="Arial"/>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ADBB">
            <w:pPr>
              <w:jc w:val="center"/>
              <w:rPr>
                <w:rFonts w:ascii="Arial" w:hAnsi="Arial" w:cs="Arial"/>
                <w:color w:val="000000"/>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8A91">
            <w:pPr>
              <w:jc w:val="center"/>
              <w:rPr>
                <w:rFonts w:ascii="Arial" w:hAnsi="Arial" w:cs="Arial"/>
                <w:color w:val="000000"/>
                <w:sz w:val="20"/>
                <w:szCs w:val="20"/>
              </w:rPr>
            </w:pPr>
          </w:p>
        </w:tc>
      </w:tr>
      <w:tr w14:paraId="75A751EE">
        <w:tblPrEx>
          <w:tblCellMar>
            <w:top w:w="0" w:type="dxa"/>
            <w:left w:w="0" w:type="dxa"/>
            <w:bottom w:w="0" w:type="dxa"/>
            <w:right w:w="0" w:type="dxa"/>
          </w:tblCellMar>
        </w:tblPrEx>
        <w:trPr>
          <w:trHeight w:val="596"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F0D6">
            <w:pPr>
              <w:jc w:val="center"/>
              <w:rPr>
                <w:rFonts w:ascii="Arial" w:hAnsi="Arial" w:cs="Arial"/>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5E6E">
            <w:pPr>
              <w:jc w:val="center"/>
              <w:rPr>
                <w:rFonts w:ascii="Arial" w:hAnsi="Arial" w:cs="Arial"/>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9179">
            <w:pPr>
              <w:jc w:val="center"/>
              <w:rPr>
                <w:rFonts w:ascii="Arial" w:hAnsi="Arial" w:cs="Arial"/>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1FFA">
            <w:pPr>
              <w:jc w:val="center"/>
              <w:rPr>
                <w:rFonts w:ascii="Arial" w:hAnsi="Arial" w:cs="Arial"/>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EFD8">
            <w:pPr>
              <w:jc w:val="center"/>
              <w:rPr>
                <w:rFonts w:ascii="Arial" w:hAnsi="Arial" w:cs="Arial"/>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05CE">
            <w:pPr>
              <w:jc w:val="center"/>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1CFB">
            <w:pPr>
              <w:jc w:val="center"/>
              <w:rPr>
                <w:rFonts w:ascii="Arial" w:hAnsi="Arial" w:cs="Arial"/>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1CEC">
            <w:pPr>
              <w:jc w:val="center"/>
              <w:rPr>
                <w:rFonts w:ascii="Arial" w:hAnsi="Arial" w:cs="Arial"/>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26CD">
            <w:pPr>
              <w:jc w:val="cente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39056">
            <w:pPr>
              <w:jc w:val="center"/>
              <w:rPr>
                <w:rFonts w:ascii="Arial" w:hAnsi="Arial" w:cs="Arial"/>
                <w:color w:val="000000"/>
                <w:sz w:val="20"/>
                <w:szCs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C5D6">
            <w:pPr>
              <w:jc w:val="center"/>
              <w:rPr>
                <w:rFonts w:ascii="Arial" w:hAnsi="Arial" w:cs="Arial"/>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8753">
            <w:pPr>
              <w:jc w:val="center"/>
              <w:rPr>
                <w:rFonts w:ascii="Arial" w:hAnsi="Arial" w:cs="Arial"/>
                <w:color w:val="000000"/>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A1EB">
            <w:pPr>
              <w:jc w:val="center"/>
              <w:rPr>
                <w:rFonts w:ascii="Arial" w:hAnsi="Arial" w:cs="Arial"/>
                <w:color w:val="000000"/>
                <w:sz w:val="20"/>
                <w:szCs w:val="20"/>
              </w:rPr>
            </w:pPr>
          </w:p>
        </w:tc>
      </w:tr>
      <w:tr w14:paraId="60BD4D28">
        <w:tblPrEx>
          <w:tblCellMar>
            <w:top w:w="0" w:type="dxa"/>
            <w:left w:w="0" w:type="dxa"/>
            <w:bottom w:w="0" w:type="dxa"/>
            <w:right w:w="0" w:type="dxa"/>
          </w:tblCellMar>
        </w:tblPrEx>
        <w:trPr>
          <w:trHeight w:val="596"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92BA">
            <w:pPr>
              <w:jc w:val="center"/>
              <w:rPr>
                <w:rFonts w:ascii="Arial" w:hAnsi="Arial" w:cs="Arial"/>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6BC6">
            <w:pPr>
              <w:jc w:val="center"/>
              <w:rPr>
                <w:rFonts w:ascii="Arial" w:hAnsi="Arial" w:cs="Arial"/>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B70DA">
            <w:pPr>
              <w:jc w:val="center"/>
              <w:rPr>
                <w:rFonts w:ascii="Arial" w:hAnsi="Arial" w:cs="Arial"/>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DBBF">
            <w:pPr>
              <w:jc w:val="center"/>
              <w:rPr>
                <w:rFonts w:ascii="Arial" w:hAnsi="Arial" w:cs="Arial"/>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7701A">
            <w:pPr>
              <w:jc w:val="center"/>
              <w:rPr>
                <w:rFonts w:ascii="Arial" w:hAnsi="Arial" w:cs="Arial"/>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24A7">
            <w:pPr>
              <w:jc w:val="center"/>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02DD">
            <w:pPr>
              <w:jc w:val="center"/>
              <w:rPr>
                <w:rFonts w:ascii="Arial" w:hAnsi="Arial" w:cs="Arial"/>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7B25">
            <w:pPr>
              <w:jc w:val="center"/>
              <w:rPr>
                <w:rFonts w:ascii="Arial" w:hAnsi="Arial" w:cs="Arial"/>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BAA8">
            <w:pPr>
              <w:jc w:val="cente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5E9B">
            <w:pPr>
              <w:jc w:val="center"/>
              <w:rPr>
                <w:rFonts w:ascii="Arial" w:hAnsi="Arial" w:cs="Arial"/>
                <w:color w:val="000000"/>
                <w:sz w:val="20"/>
                <w:szCs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0369">
            <w:pPr>
              <w:jc w:val="center"/>
              <w:rPr>
                <w:rFonts w:ascii="Arial" w:hAnsi="Arial" w:cs="Arial"/>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C3E6">
            <w:pPr>
              <w:jc w:val="center"/>
              <w:rPr>
                <w:rFonts w:ascii="Arial" w:hAnsi="Arial" w:cs="Arial"/>
                <w:color w:val="000000"/>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FFDD">
            <w:pPr>
              <w:jc w:val="center"/>
              <w:rPr>
                <w:rFonts w:ascii="Arial" w:hAnsi="Arial" w:cs="Arial"/>
                <w:color w:val="000000"/>
                <w:sz w:val="20"/>
                <w:szCs w:val="20"/>
              </w:rPr>
            </w:pPr>
          </w:p>
        </w:tc>
      </w:tr>
      <w:tr w14:paraId="72E792F0">
        <w:tblPrEx>
          <w:tblCellMar>
            <w:top w:w="0" w:type="dxa"/>
            <w:left w:w="0" w:type="dxa"/>
            <w:bottom w:w="0" w:type="dxa"/>
            <w:right w:w="0" w:type="dxa"/>
          </w:tblCellMar>
        </w:tblPrEx>
        <w:trPr>
          <w:trHeight w:val="596"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70F1">
            <w:pPr>
              <w:jc w:val="center"/>
              <w:rPr>
                <w:rFonts w:ascii="Arial" w:hAnsi="Arial" w:cs="Arial"/>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C98A8">
            <w:pPr>
              <w:jc w:val="center"/>
              <w:rPr>
                <w:rFonts w:ascii="Arial" w:hAnsi="Arial" w:cs="Arial"/>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B1BB">
            <w:pPr>
              <w:jc w:val="center"/>
              <w:rPr>
                <w:rFonts w:ascii="Arial" w:hAnsi="Arial" w:cs="Arial"/>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4C0A">
            <w:pPr>
              <w:jc w:val="center"/>
              <w:rPr>
                <w:rFonts w:ascii="Arial" w:hAnsi="Arial" w:cs="Arial"/>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0C3BB">
            <w:pPr>
              <w:jc w:val="center"/>
              <w:rPr>
                <w:rFonts w:ascii="Arial" w:hAnsi="Arial" w:cs="Arial"/>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55DB">
            <w:pPr>
              <w:jc w:val="center"/>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F791">
            <w:pPr>
              <w:jc w:val="center"/>
              <w:rPr>
                <w:rFonts w:ascii="Arial" w:hAnsi="Arial" w:cs="Arial"/>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49E5">
            <w:pPr>
              <w:jc w:val="center"/>
              <w:rPr>
                <w:rFonts w:ascii="Arial" w:hAnsi="Arial" w:cs="Arial"/>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86EF">
            <w:pPr>
              <w:jc w:val="cente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8A2A">
            <w:pPr>
              <w:jc w:val="center"/>
              <w:rPr>
                <w:rFonts w:ascii="Arial" w:hAnsi="Arial" w:cs="Arial"/>
                <w:color w:val="000000"/>
                <w:sz w:val="20"/>
                <w:szCs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8258">
            <w:pPr>
              <w:jc w:val="center"/>
              <w:rPr>
                <w:rFonts w:ascii="Arial" w:hAnsi="Arial" w:cs="Arial"/>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7621">
            <w:pPr>
              <w:jc w:val="center"/>
              <w:rPr>
                <w:rFonts w:ascii="Arial" w:hAnsi="Arial" w:cs="Arial"/>
                <w:color w:val="000000"/>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D6C65">
            <w:pPr>
              <w:jc w:val="center"/>
              <w:rPr>
                <w:rFonts w:ascii="Arial" w:hAnsi="Arial" w:cs="Arial"/>
                <w:color w:val="000000"/>
                <w:sz w:val="20"/>
                <w:szCs w:val="20"/>
              </w:rPr>
            </w:pPr>
          </w:p>
        </w:tc>
      </w:tr>
    </w:tbl>
    <w:p w14:paraId="7D603A7C"/>
    <w:sectPr>
      <w:pgSz w:w="15840" w:h="12240" w:orient="landscape"/>
      <w:pgMar w:top="1800" w:right="1440" w:bottom="1800" w:left="144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25AFA"/>
    <w:multiLevelType w:val="multilevel"/>
    <w:tmpl w:val="33525AFA"/>
    <w:lvl w:ilvl="0" w:tentative="0">
      <w:start w:val="1"/>
      <w:numFmt w:val="decimal"/>
      <w:lvlText w:val="%1."/>
      <w:lvlJc w:val="left"/>
      <w:pPr>
        <w:ind w:left="580" w:hanging="270"/>
      </w:pPr>
      <w:rPr>
        <w:rFonts w:hint="default" w:ascii="Times New Roman" w:hAnsi="Times New Roman" w:eastAsia="Times New Roman" w:cs="Times New Roman"/>
        <w:spacing w:val="-12"/>
        <w:w w:val="100"/>
        <w:sz w:val="16"/>
        <w:szCs w:val="16"/>
        <w:lang w:val="zh-CN" w:eastAsia="zh-CN" w:bidi="zh-CN"/>
      </w:rPr>
    </w:lvl>
    <w:lvl w:ilvl="1" w:tentative="0">
      <w:start w:val="0"/>
      <w:numFmt w:val="bullet"/>
      <w:lvlText w:val="•"/>
      <w:lvlJc w:val="left"/>
      <w:pPr>
        <w:ind w:left="1468" w:hanging="270"/>
      </w:pPr>
      <w:rPr>
        <w:lang w:val="zh-CN" w:eastAsia="zh-CN" w:bidi="zh-CN"/>
      </w:rPr>
    </w:lvl>
    <w:lvl w:ilvl="2" w:tentative="0">
      <w:start w:val="0"/>
      <w:numFmt w:val="bullet"/>
      <w:lvlText w:val="•"/>
      <w:lvlJc w:val="left"/>
      <w:pPr>
        <w:ind w:left="2357" w:hanging="270"/>
      </w:pPr>
      <w:rPr>
        <w:lang w:val="zh-CN" w:eastAsia="zh-CN" w:bidi="zh-CN"/>
      </w:rPr>
    </w:lvl>
    <w:lvl w:ilvl="3" w:tentative="0">
      <w:start w:val="0"/>
      <w:numFmt w:val="bullet"/>
      <w:lvlText w:val="•"/>
      <w:lvlJc w:val="left"/>
      <w:pPr>
        <w:ind w:left="3246" w:hanging="270"/>
      </w:pPr>
      <w:rPr>
        <w:lang w:val="zh-CN" w:eastAsia="zh-CN" w:bidi="zh-CN"/>
      </w:rPr>
    </w:lvl>
    <w:lvl w:ilvl="4" w:tentative="0">
      <w:start w:val="0"/>
      <w:numFmt w:val="bullet"/>
      <w:lvlText w:val="•"/>
      <w:lvlJc w:val="left"/>
      <w:pPr>
        <w:ind w:left="4134" w:hanging="270"/>
      </w:pPr>
      <w:rPr>
        <w:lang w:val="zh-CN" w:eastAsia="zh-CN" w:bidi="zh-CN"/>
      </w:rPr>
    </w:lvl>
    <w:lvl w:ilvl="5" w:tentative="0">
      <w:start w:val="0"/>
      <w:numFmt w:val="bullet"/>
      <w:lvlText w:val="•"/>
      <w:lvlJc w:val="left"/>
      <w:pPr>
        <w:ind w:left="5023" w:hanging="270"/>
      </w:pPr>
      <w:rPr>
        <w:lang w:val="zh-CN" w:eastAsia="zh-CN" w:bidi="zh-CN"/>
      </w:rPr>
    </w:lvl>
    <w:lvl w:ilvl="6" w:tentative="0">
      <w:start w:val="0"/>
      <w:numFmt w:val="bullet"/>
      <w:lvlText w:val="•"/>
      <w:lvlJc w:val="left"/>
      <w:pPr>
        <w:ind w:left="5912" w:hanging="270"/>
      </w:pPr>
      <w:rPr>
        <w:lang w:val="zh-CN" w:eastAsia="zh-CN" w:bidi="zh-CN"/>
      </w:rPr>
    </w:lvl>
    <w:lvl w:ilvl="7" w:tentative="0">
      <w:start w:val="0"/>
      <w:numFmt w:val="bullet"/>
      <w:lvlText w:val="•"/>
      <w:lvlJc w:val="left"/>
      <w:pPr>
        <w:ind w:left="6800" w:hanging="270"/>
      </w:pPr>
      <w:rPr>
        <w:lang w:val="zh-CN" w:eastAsia="zh-CN" w:bidi="zh-CN"/>
      </w:rPr>
    </w:lvl>
    <w:lvl w:ilvl="8" w:tentative="0">
      <w:start w:val="0"/>
      <w:numFmt w:val="bullet"/>
      <w:lvlText w:val="•"/>
      <w:lvlJc w:val="left"/>
      <w:pPr>
        <w:ind w:left="7689" w:hanging="270"/>
      </w:pPr>
      <w:rPr>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ZGI4OTg3NWE5Zjc1OWQ2ZDRmMjIwMGQ1OTY3MTMifQ=="/>
  </w:docVars>
  <w:rsids>
    <w:rsidRoot w:val="040B3DEE"/>
    <w:rsid w:val="0014048B"/>
    <w:rsid w:val="0018660A"/>
    <w:rsid w:val="00425944"/>
    <w:rsid w:val="0047068B"/>
    <w:rsid w:val="00496645"/>
    <w:rsid w:val="007D0DE5"/>
    <w:rsid w:val="00800B2C"/>
    <w:rsid w:val="00820206"/>
    <w:rsid w:val="00834761"/>
    <w:rsid w:val="00B601A3"/>
    <w:rsid w:val="00C929F3"/>
    <w:rsid w:val="00D861F4"/>
    <w:rsid w:val="00DB38BE"/>
    <w:rsid w:val="00DE2606"/>
    <w:rsid w:val="00ED5F6D"/>
    <w:rsid w:val="00F01907"/>
    <w:rsid w:val="00FE3993"/>
    <w:rsid w:val="040B3DEE"/>
    <w:rsid w:val="07CF6493"/>
    <w:rsid w:val="0A7803A9"/>
    <w:rsid w:val="131C77AD"/>
    <w:rsid w:val="29D66DD9"/>
    <w:rsid w:val="32C128BF"/>
    <w:rsid w:val="36C37795"/>
    <w:rsid w:val="488D4172"/>
    <w:rsid w:val="4B563372"/>
    <w:rsid w:val="4EB250E6"/>
    <w:rsid w:val="55452810"/>
    <w:rsid w:val="68A662B1"/>
    <w:rsid w:val="727261A2"/>
    <w:rsid w:val="7DCC4BF0"/>
    <w:rsid w:val="7F8A24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line="576" w:lineRule="auto"/>
      <w:outlineLvl w:val="0"/>
    </w:pPr>
    <w:rPr>
      <w:rFonts w:ascii="Times New Roman" w:hAnsi="Times New Roman" w:eastAsia="宋体" w:cs="Times New Roman"/>
      <w:b/>
      <w:kern w:val="44"/>
      <w:sz w:val="44"/>
    </w:rPr>
  </w:style>
  <w:style w:type="paragraph" w:styleId="3">
    <w:name w:val="heading 5"/>
    <w:basedOn w:val="1"/>
    <w:next w:val="1"/>
    <w:link w:val="29"/>
    <w:semiHidden/>
    <w:unhideWhenUsed/>
    <w:qFormat/>
    <w:uiPriority w:val="0"/>
    <w:pPr>
      <w:spacing w:before="2"/>
      <w:ind w:left="580"/>
      <w:outlineLvl w:val="4"/>
    </w:pPr>
    <w:rPr>
      <w:rFonts w:hint="eastAsia" w:ascii="宋体" w:hAnsi="宋体" w:eastAsia="宋体" w:cs="Times New Roman"/>
      <w:b/>
      <w:bCs/>
      <w:sz w:val="18"/>
      <w:szCs w:val="1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uiPriority w:val="0"/>
    <w:pPr>
      <w:jc w:val="left"/>
    </w:pPr>
  </w:style>
  <w:style w:type="paragraph" w:styleId="5">
    <w:name w:val="Body Text"/>
    <w:basedOn w:val="1"/>
    <w:link w:val="28"/>
    <w:qFormat/>
    <w:uiPriority w:val="0"/>
    <w:pPr>
      <w:spacing w:after="120"/>
    </w:pPr>
    <w:rPr>
      <w:rFonts w:ascii="Times New Roman" w:hAnsi="Times New Roman" w:eastAsia="宋体" w:cs="Times New Roman"/>
    </w:rPr>
  </w:style>
  <w:style w:type="paragraph" w:styleId="6">
    <w:name w:val="Date"/>
    <w:basedOn w:val="1"/>
    <w:next w:val="1"/>
    <w:link w:val="30"/>
    <w:qFormat/>
    <w:uiPriority w:val="0"/>
    <w:pPr>
      <w:ind w:left="100" w:leftChars="2500"/>
    </w:pPr>
  </w:style>
  <w:style w:type="paragraph" w:styleId="7">
    <w:name w:val="Balloon Text"/>
    <w:basedOn w:val="1"/>
    <w:link w:val="22"/>
    <w:uiPriority w:val="0"/>
    <w:rPr>
      <w:sz w:val="18"/>
    </w:rPr>
  </w:style>
  <w:style w:type="paragraph" w:styleId="8">
    <w:name w:val="footer"/>
    <w:basedOn w:val="1"/>
    <w:link w:val="31"/>
    <w:qFormat/>
    <w:uiPriority w:val="0"/>
    <w:pPr>
      <w:tabs>
        <w:tab w:val="center" w:pos="4153"/>
        <w:tab w:val="right" w:pos="8306"/>
      </w:tabs>
      <w:snapToGrid w:val="0"/>
      <w:jc w:val="left"/>
    </w:pPr>
    <w:rPr>
      <w:sz w:val="18"/>
    </w:rPr>
  </w:style>
  <w:style w:type="paragraph" w:styleId="9">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link w:val="34"/>
    <w:uiPriority w:val="0"/>
    <w:pPr>
      <w:snapToGrid w:val="0"/>
      <w:jc w:val="left"/>
    </w:pPr>
    <w:rPr>
      <w:sz w:val="18"/>
    </w:rPr>
  </w:style>
  <w:style w:type="paragraph" w:styleId="11">
    <w:name w:val="Normal (Web)"/>
    <w:basedOn w:val="1"/>
    <w:uiPriority w:val="0"/>
    <w:pPr>
      <w:widowControl/>
      <w:spacing w:beforeAutospacing="1" w:afterAutospacing="1"/>
      <w:jc w:val="left"/>
    </w:pPr>
    <w:rPr>
      <w:rFonts w:hint="eastAsia" w:ascii="宋体" w:hAnsi="宋体" w:eastAsia="宋体" w:cs="Times New Roman"/>
      <w:kern w:val="0"/>
      <w:sz w:val="24"/>
    </w:rPr>
  </w:style>
  <w:style w:type="paragraph" w:styleId="12">
    <w:name w:val="annotation subject"/>
    <w:basedOn w:val="4"/>
    <w:next w:val="4"/>
    <w:link w:val="27"/>
    <w:uiPriority w:val="0"/>
    <w:rPr>
      <w:b/>
    </w:rPr>
  </w:style>
  <w:style w:type="character" w:styleId="15">
    <w:name w:val="Strong"/>
    <w:basedOn w:val="14"/>
    <w:qFormat/>
    <w:uiPriority w:val="0"/>
    <w:rPr>
      <w:rFonts w:hint="default" w:ascii="Times New Roman" w:hAnsi="Times New Roman" w:cs="Times New Roman"/>
      <w:b/>
    </w:rPr>
  </w:style>
  <w:style w:type="character" w:styleId="16">
    <w:name w:val="page number"/>
    <w:basedOn w:val="14"/>
    <w:uiPriority w:val="0"/>
    <w:rPr>
      <w:rFonts w:hint="default" w:ascii="Times New Roman" w:hAnsi="Times New Roman" w:cs="Times New Roman"/>
    </w:rPr>
  </w:style>
  <w:style w:type="character" w:styleId="17">
    <w:name w:val="FollowedHyperlink"/>
    <w:basedOn w:val="14"/>
    <w:uiPriority w:val="0"/>
    <w:rPr>
      <w:color w:val="800080"/>
      <w:u w:val="single"/>
    </w:rPr>
  </w:style>
  <w:style w:type="character" w:styleId="18">
    <w:name w:val="Hyperlink"/>
    <w:basedOn w:val="14"/>
    <w:uiPriority w:val="0"/>
    <w:rPr>
      <w:rFonts w:hint="default" w:ascii="Times New Roman" w:hAnsi="Times New Roman" w:cs="Times New Roman"/>
      <w:color w:val="0000FF"/>
      <w:u w:val="single"/>
    </w:rPr>
  </w:style>
  <w:style w:type="character" w:customStyle="1" w:styleId="19">
    <w:name w:val="批注框文本 Char1"/>
    <w:basedOn w:val="14"/>
    <w:link w:val="7"/>
    <w:uiPriority w:val="0"/>
    <w:rPr>
      <w:rFonts w:hint="default" w:ascii="Times New Roman" w:hAnsi="Times New Roman" w:eastAsia="宋体" w:cs="Times New Roman"/>
      <w:sz w:val="18"/>
      <w:szCs w:val="18"/>
    </w:rPr>
  </w:style>
  <w:style w:type="character" w:customStyle="1" w:styleId="20">
    <w:name w:val="批注主题 Char"/>
    <w:basedOn w:val="21"/>
    <w:link w:val="12"/>
    <w:uiPriority w:val="0"/>
    <w:rPr>
      <w:rFonts w:hint="default" w:ascii="Times New Roman" w:hAnsi="Times New Roman" w:eastAsia="宋体" w:cs="Times New Roman"/>
      <w:b/>
      <w:bCs/>
      <w:szCs w:val="24"/>
    </w:rPr>
  </w:style>
  <w:style w:type="character" w:customStyle="1" w:styleId="21">
    <w:name w:val="批注文字 Char"/>
    <w:basedOn w:val="14"/>
    <w:link w:val="4"/>
    <w:uiPriority w:val="0"/>
    <w:rPr>
      <w:rFonts w:hint="default" w:ascii="Times New Roman" w:hAnsi="Times New Roman" w:eastAsia="宋体" w:cs="Times New Roman"/>
      <w:szCs w:val="24"/>
    </w:rPr>
  </w:style>
  <w:style w:type="character" w:customStyle="1" w:styleId="22">
    <w:name w:val="批注框文本 Char"/>
    <w:basedOn w:val="14"/>
    <w:link w:val="7"/>
    <w:uiPriority w:val="0"/>
    <w:rPr>
      <w:rFonts w:hint="default" w:ascii="Times New Roman" w:hAnsi="Times New Roman" w:eastAsia="宋体" w:cs="Times New Roman"/>
      <w:sz w:val="18"/>
      <w:szCs w:val="18"/>
    </w:rPr>
  </w:style>
  <w:style w:type="character" w:customStyle="1" w:styleId="23">
    <w:name w:val="标题 1 Char"/>
    <w:basedOn w:val="14"/>
    <w:link w:val="2"/>
    <w:uiPriority w:val="0"/>
    <w:rPr>
      <w:rFonts w:hint="default" w:ascii="Times New Roman" w:hAnsi="Times New Roman" w:eastAsia="宋体" w:cs="Times New Roman"/>
      <w:b/>
      <w:kern w:val="44"/>
      <w:sz w:val="44"/>
      <w:szCs w:val="24"/>
    </w:rPr>
  </w:style>
  <w:style w:type="character" w:customStyle="1" w:styleId="24">
    <w:name w:val="页眉 Char1"/>
    <w:basedOn w:val="14"/>
    <w:link w:val="9"/>
    <w:uiPriority w:val="0"/>
    <w:rPr>
      <w:rFonts w:hint="default" w:ascii="Times New Roman" w:hAnsi="Times New Roman" w:eastAsia="宋体" w:cs="Times New Roman"/>
      <w:sz w:val="18"/>
      <w:szCs w:val="18"/>
    </w:rPr>
  </w:style>
  <w:style w:type="paragraph" w:customStyle="1" w:styleId="25">
    <w:name w:val="Table Paragraph"/>
    <w:basedOn w:val="1"/>
    <w:uiPriority w:val="0"/>
    <w:pPr>
      <w:ind w:left="356"/>
      <w:jc w:val="center"/>
    </w:pPr>
    <w:rPr>
      <w:rFonts w:hint="eastAsia" w:ascii="宋体" w:hAnsi="宋体" w:eastAsia="宋体" w:cs="Times New Roman"/>
    </w:rPr>
  </w:style>
  <w:style w:type="paragraph" w:customStyle="1" w:styleId="26">
    <w:name w:val="msolistparagraph"/>
    <w:basedOn w:val="1"/>
    <w:uiPriority w:val="0"/>
    <w:pPr>
      <w:ind w:firstLine="420" w:firstLineChars="200"/>
    </w:pPr>
    <w:rPr>
      <w:rFonts w:ascii="Times New Roman" w:hAnsi="Times New Roman" w:eastAsia="宋体" w:cs="Times New Roman"/>
    </w:rPr>
  </w:style>
  <w:style w:type="character" w:customStyle="1" w:styleId="27">
    <w:name w:val="批注主题 Char1"/>
    <w:basedOn w:val="21"/>
    <w:link w:val="12"/>
    <w:uiPriority w:val="0"/>
    <w:rPr>
      <w:rFonts w:hint="default" w:ascii="Times New Roman" w:hAnsi="Times New Roman" w:eastAsia="宋体" w:cs="Times New Roman"/>
      <w:b/>
      <w:bCs/>
      <w:szCs w:val="24"/>
    </w:rPr>
  </w:style>
  <w:style w:type="character" w:customStyle="1" w:styleId="28">
    <w:name w:val="正文文本 Char"/>
    <w:basedOn w:val="14"/>
    <w:link w:val="5"/>
    <w:uiPriority w:val="0"/>
    <w:rPr>
      <w:rFonts w:hint="default" w:ascii="Times New Roman" w:hAnsi="Times New Roman" w:eastAsia="宋体" w:cs="Times New Roman"/>
      <w:szCs w:val="24"/>
    </w:rPr>
  </w:style>
  <w:style w:type="character" w:customStyle="1" w:styleId="29">
    <w:name w:val="标题 5 Char"/>
    <w:basedOn w:val="14"/>
    <w:link w:val="3"/>
    <w:uiPriority w:val="0"/>
    <w:rPr>
      <w:rFonts w:hint="eastAsia" w:ascii="宋体" w:hAnsi="宋体" w:eastAsia="宋体" w:cs="宋体"/>
      <w:b/>
      <w:bCs/>
      <w:sz w:val="18"/>
      <w:szCs w:val="18"/>
      <w:lang w:val="zh-CN" w:bidi="zh-CN"/>
    </w:rPr>
  </w:style>
  <w:style w:type="character" w:customStyle="1" w:styleId="30">
    <w:name w:val="日期 Char"/>
    <w:basedOn w:val="14"/>
    <w:link w:val="6"/>
    <w:uiPriority w:val="0"/>
    <w:rPr>
      <w:rFonts w:hint="default" w:ascii="Times New Roman" w:hAnsi="Times New Roman" w:eastAsia="宋体" w:cs="Times New Roman"/>
      <w:szCs w:val="24"/>
    </w:rPr>
  </w:style>
  <w:style w:type="character" w:customStyle="1" w:styleId="31">
    <w:name w:val="页脚 Char"/>
    <w:basedOn w:val="14"/>
    <w:link w:val="8"/>
    <w:uiPriority w:val="0"/>
    <w:rPr>
      <w:rFonts w:hint="default" w:ascii="Times New Roman" w:hAnsi="Times New Roman" w:eastAsia="宋体" w:cs="Times New Roman"/>
      <w:sz w:val="18"/>
      <w:szCs w:val="18"/>
    </w:rPr>
  </w:style>
  <w:style w:type="character" w:customStyle="1" w:styleId="32">
    <w:name w:val="页眉 Char"/>
    <w:basedOn w:val="14"/>
    <w:link w:val="9"/>
    <w:uiPriority w:val="0"/>
    <w:rPr>
      <w:rFonts w:hint="default" w:ascii="Times New Roman" w:hAnsi="Times New Roman" w:eastAsia="宋体" w:cs="Times New Roman"/>
      <w:sz w:val="18"/>
      <w:szCs w:val="18"/>
    </w:rPr>
  </w:style>
  <w:style w:type="character" w:customStyle="1" w:styleId="33">
    <w:name w:val="font21"/>
    <w:basedOn w:val="14"/>
    <w:uiPriority w:val="0"/>
    <w:rPr>
      <w:rFonts w:hint="eastAsia" w:ascii="仿宋_GB2312" w:eastAsia="仿宋_GB2312" w:cs="仿宋_GB2312"/>
      <w:color w:val="000000"/>
      <w:sz w:val="24"/>
      <w:u w:val="none"/>
    </w:rPr>
  </w:style>
  <w:style w:type="character" w:customStyle="1" w:styleId="34">
    <w:name w:val="脚注文本 Char"/>
    <w:basedOn w:val="14"/>
    <w:link w:val="10"/>
    <w:uiPriority w:val="0"/>
    <w:rPr>
      <w:rFonts w:hint="default"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7072</Words>
  <Characters>7614</Characters>
  <Lines>63</Lines>
  <Paragraphs>17</Paragraphs>
  <TotalTime>37</TotalTime>
  <ScaleCrop>false</ScaleCrop>
  <LinksUpToDate>false</LinksUpToDate>
  <CharactersWithSpaces>7702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2023-12-21T04:01:00Z</dcterms:created>
  <dc:creator>王豪</dc:creator>
  <cp:lastModifiedBy>Administrator</cp:lastModifiedBy>
  <cp:lastPrinted>2024-10-14T03:09:00Z</cp:lastPrinted>
  <dcterms:modified xsi:type="dcterms:W3CDTF">2024-10-15T03:26:08Z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FFCA9301F10D4FA5B3FAE8FC90FE70F8_13</vt:lpwstr>
  </property>
</Properties>
</file>