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B420F">
      <w:pPr>
        <w:spacing w:line="600" w:lineRule="exact"/>
        <w:jc w:val="center"/>
        <w:rPr>
          <w:rFonts w:ascii="Times New Roman" w:hAnsi="Times New Roman" w:eastAsia="方正小标宋_GBK"/>
          <w:sz w:val="44"/>
          <w:szCs w:val="44"/>
          <w:shd w:val="clear" w:color="auto" w:fill="FFFFFF"/>
        </w:rPr>
      </w:pPr>
      <w:r>
        <w:rPr>
          <w:rFonts w:hint="eastAsia" w:ascii="Times New Roman" w:hAnsi="Times New Roman" w:eastAsia="方正小标宋_GBK" w:cs="Times New Roman"/>
          <w:sz w:val="44"/>
          <w:szCs w:val="44"/>
          <w:shd w:val="clear" w:color="auto" w:fill="FFFFFF"/>
          <w:lang w:val="en-US" w:eastAsia="zh-CN"/>
        </w:rPr>
        <w:t>许昌市建安区全</w:t>
      </w:r>
      <w:r>
        <w:rPr>
          <w:rFonts w:ascii="Times New Roman" w:hAnsi="Times New Roman" w:eastAsia="方正小标宋_GBK"/>
          <w:sz w:val="44"/>
          <w:szCs w:val="44"/>
          <w:shd w:val="clear" w:color="auto" w:fill="FFFFFF"/>
        </w:rPr>
        <w:t>面推进</w:t>
      </w:r>
      <w:r>
        <w:rPr>
          <w:rFonts w:hint="eastAsia" w:ascii="Times New Roman" w:hAnsi="Times New Roman" w:eastAsia="方正小标宋_GBK"/>
          <w:sz w:val="44"/>
          <w:szCs w:val="44"/>
          <w:shd w:val="clear" w:color="auto" w:fill="FFFFFF"/>
          <w:lang w:val="en-US" w:eastAsia="zh-CN"/>
        </w:rPr>
        <w:t>地方</w:t>
      </w:r>
      <w:r>
        <w:rPr>
          <w:rFonts w:ascii="Times New Roman" w:hAnsi="Times New Roman" w:eastAsia="方正小标宋_GBK"/>
          <w:sz w:val="44"/>
          <w:szCs w:val="44"/>
          <w:shd w:val="clear" w:color="auto" w:fill="FFFFFF"/>
        </w:rPr>
        <w:t>政府专职</w:t>
      </w:r>
    </w:p>
    <w:p w14:paraId="08EFF2FB">
      <w:pPr>
        <w:spacing w:line="600" w:lineRule="exact"/>
        <w:jc w:val="center"/>
        <w:rPr>
          <w:rFonts w:ascii="Times New Roman" w:hAnsi="Times New Roman" w:eastAsia="方正小标宋_GBK"/>
          <w:sz w:val="44"/>
          <w:szCs w:val="44"/>
          <w:shd w:val="clear" w:color="auto" w:fill="FFFFFF"/>
        </w:rPr>
      </w:pPr>
      <w:r>
        <w:rPr>
          <w:rFonts w:ascii="Times New Roman" w:hAnsi="Times New Roman" w:eastAsia="方正小标宋_GBK"/>
          <w:sz w:val="44"/>
          <w:szCs w:val="44"/>
          <w:shd w:val="clear" w:color="auto" w:fill="FFFFFF"/>
        </w:rPr>
        <w:t>消防队伍建设发展实施方案</w:t>
      </w:r>
    </w:p>
    <w:p w14:paraId="09FCD3D9">
      <w:pPr>
        <w:pStyle w:val="2"/>
        <w:jc w:val="center"/>
        <w:rPr>
          <w:rFonts w:eastAsia="方正楷体_GBK"/>
          <w:sz w:val="32"/>
          <w:szCs w:val="32"/>
        </w:rPr>
      </w:pPr>
      <w:r>
        <w:rPr>
          <w:rFonts w:eastAsia="方正楷体_GBK"/>
          <w:sz w:val="32"/>
          <w:szCs w:val="32"/>
        </w:rPr>
        <w:t>（征求意见稿）</w:t>
      </w:r>
    </w:p>
    <w:p w14:paraId="72BAD67E">
      <w:pPr>
        <w:pStyle w:val="2"/>
        <w:jc w:val="center"/>
        <w:rPr>
          <w:rFonts w:eastAsia="方正楷体_GBK"/>
          <w:sz w:val="32"/>
          <w:szCs w:val="32"/>
        </w:rPr>
      </w:pPr>
    </w:p>
    <w:p w14:paraId="498C5D2C">
      <w:pPr>
        <w:pStyle w:val="2"/>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w:t>
      </w:r>
      <w:r>
        <w:rPr>
          <w:rFonts w:hint="default" w:ascii="Times New Roman" w:hAnsi="Times New Roman" w:eastAsia="仿宋_GB2312" w:cs="Times New Roman"/>
          <w:kern w:val="2"/>
          <w:sz w:val="32"/>
          <w:szCs w:val="32"/>
          <w:lang w:val="en-US" w:eastAsia="zh-CN" w:bidi="ar-SA"/>
        </w:rPr>
        <w:t>全面加强和规范政府专职消防队伍建设发展，切实发挥火灾预防、扑救和应急救援的重要作用，根据《中华人民共和国消防法》等法律法规和《河南省人民政府办公厅关于全面推进地方政府专职消防队伍建设发展的实施意见》（豫政办〔2025〕2号）等政策文件，</w:t>
      </w:r>
      <w:r>
        <w:rPr>
          <w:rFonts w:hint="eastAsia" w:ascii="Times New Roman" w:hAnsi="Times New Roman" w:eastAsia="仿宋_GB2312" w:cs="Times New Roman"/>
          <w:kern w:val="2"/>
          <w:sz w:val="32"/>
          <w:szCs w:val="32"/>
          <w:lang w:val="en-US" w:eastAsia="zh-CN" w:bidi="ar-SA"/>
        </w:rPr>
        <w:t>经区政府同意，</w:t>
      </w:r>
      <w:r>
        <w:rPr>
          <w:rFonts w:hint="default" w:ascii="Times New Roman" w:hAnsi="Times New Roman" w:eastAsia="仿宋_GB2312" w:cs="Times New Roman"/>
          <w:kern w:val="2"/>
          <w:sz w:val="32"/>
          <w:szCs w:val="32"/>
          <w:lang w:val="en-US" w:eastAsia="zh-CN" w:bidi="ar-SA"/>
        </w:rPr>
        <w:t>制定本方案。</w:t>
      </w:r>
    </w:p>
    <w:p w14:paraId="53657BEF">
      <w:pPr>
        <w:pStyle w:val="2"/>
        <w:ind w:firstLine="640" w:firstLineChars="200"/>
        <w:rPr>
          <w:rFonts w:hint="eastAsia" w:ascii="Times New Roman" w:hAnsi="Times New Roman" w:eastAsia="方正黑体_GBK" w:cs="Times New Roman"/>
          <w:sz w:val="32"/>
          <w:szCs w:val="32"/>
          <w:lang w:eastAsia="zh-CN"/>
        </w:rPr>
      </w:pPr>
      <w:r>
        <w:rPr>
          <w:rFonts w:ascii="Times New Roman" w:hAnsi="Times New Roman" w:eastAsia="方正黑体_GBK" w:cs="Times New Roman"/>
          <w:sz w:val="32"/>
          <w:szCs w:val="32"/>
        </w:rPr>
        <w:t>一、总体</w:t>
      </w:r>
      <w:r>
        <w:rPr>
          <w:rFonts w:hint="eastAsia" w:ascii="Times New Roman" w:hAnsi="Times New Roman" w:eastAsia="方正黑体_GBK" w:cs="Times New Roman"/>
          <w:sz w:val="32"/>
          <w:szCs w:val="32"/>
          <w:lang w:val="en-US" w:eastAsia="zh-CN"/>
        </w:rPr>
        <w:t>目标</w:t>
      </w:r>
    </w:p>
    <w:p w14:paraId="140D7A9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深入贯彻落实习近平总书记关于加强应急救援队伍建设的重要指示精神，加快构建</w:t>
      </w:r>
      <w:r>
        <w:rPr>
          <w:rFonts w:hint="eastAsia" w:ascii="Times New Roman" w:hAnsi="Times New Roman" w:eastAsia="仿宋_GB2312" w:cs="Times New Roman"/>
          <w:sz w:val="32"/>
          <w:szCs w:val="32"/>
          <w:lang w:val="en-US" w:eastAsia="zh-CN"/>
        </w:rPr>
        <w:t>布局合理、</w:t>
      </w:r>
      <w:r>
        <w:rPr>
          <w:rFonts w:hint="eastAsia" w:ascii="Times New Roman" w:hAnsi="Times New Roman" w:eastAsia="仿宋_GB2312" w:cs="Times New Roman"/>
          <w:sz w:val="32"/>
          <w:szCs w:val="32"/>
        </w:rPr>
        <w:t>规范有序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制度完善、专业高效、保障有力</w:t>
      </w:r>
      <w:r>
        <w:rPr>
          <w:rFonts w:hint="eastAsia" w:ascii="Times New Roman" w:hAnsi="Times New Roman" w:eastAsia="仿宋_GB2312" w:cs="Times New Roman"/>
          <w:sz w:val="32"/>
          <w:szCs w:val="32"/>
        </w:rPr>
        <w:t>的消防救援力量体系，</w:t>
      </w:r>
      <w:r>
        <w:rPr>
          <w:rFonts w:hint="eastAsia" w:ascii="Times New Roman" w:hAnsi="Times New Roman" w:eastAsia="仿宋_GB2312" w:cs="Times New Roman"/>
          <w:sz w:val="32"/>
          <w:szCs w:val="32"/>
          <w:lang w:val="en-US" w:eastAsia="zh-CN"/>
        </w:rPr>
        <w:t>逐步完成全区已有队站提档升级，逐步解决全区地方政府专职消防员缺口，不断提高城乡火灾防控和综合应急救援能力。</w:t>
      </w:r>
    </w:p>
    <w:p w14:paraId="198B98AD">
      <w:pPr>
        <w:pStyle w:val="2"/>
        <w:ind w:firstLine="640" w:firstLineChars="200"/>
        <w:rPr>
          <w:rFonts w:hint="default"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rPr>
        <w:t>二、</w:t>
      </w:r>
      <w:r>
        <w:rPr>
          <w:rFonts w:hint="eastAsia" w:ascii="Times New Roman" w:hAnsi="Times New Roman" w:eastAsia="方正黑体_GBK" w:cs="Times New Roman"/>
          <w:sz w:val="32"/>
          <w:szCs w:val="32"/>
          <w:lang w:val="en-US" w:eastAsia="zh-CN"/>
        </w:rPr>
        <w:t>重点任务</w:t>
      </w:r>
    </w:p>
    <w:p w14:paraId="39DE8AA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sz w:val="32"/>
          <w:szCs w:val="32"/>
        </w:rPr>
        <w:t>（一）压实建队责任。</w:t>
      </w:r>
      <w:r>
        <w:rPr>
          <w:rFonts w:hint="eastAsia" w:ascii="Times New Roman" w:hAnsi="Times New Roman" w:eastAsia="仿宋_GB2312" w:cs="Times New Roman"/>
          <w:kern w:val="2"/>
          <w:sz w:val="32"/>
          <w:szCs w:val="32"/>
          <w:lang w:val="en-US" w:eastAsia="zh-CN" w:bidi="ar-SA"/>
        </w:rPr>
        <w:t>明确地方政府专职消防队伍弥补国家综合性消防救援队伍数量不足、填补乡村专业消防救援力量空白的定位，优化城市消防保护圈，消除乡镇消防力量空白点，逐步织密农村防控网。</w:t>
      </w:r>
      <w:r>
        <w:rPr>
          <w:rFonts w:hint="default" w:ascii="Times New Roman" w:hAnsi="Times New Roman" w:eastAsia="仿宋_GB2312" w:cs="Times New Roman"/>
          <w:sz w:val="32"/>
          <w:szCs w:val="32"/>
        </w:rPr>
        <w:t>确保消防救援力量建设与当地经济社会发展相适应。消防救援部门负责规划队伍建设，组织指导地方政府专职消防员招录和训练、管理，纳入统一调度指挥等；发展改革部门负责将地方政府专职消防队伍建设发展纳入国民经济和社会发展规划；自然资源和规划部门负责消防队站用地规划和土地要素保障；财政部门负责地方政府专职消防队伍经费保障；人力资源和社会保障部门负责指导社会保险办理、表彰项目实施、工伤保险待遇落实、按相关政策要求进行地方政府专职消防员再就业等；退役军人事务部门负责受理审核烈士评定申请，落实抚恤待遇等；机构编制部门对符合事业单位法人登记条件的，依法进行事业单位法人登记</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；教育、公安、住建、卫健、医保等部门负责为符合条件的地方政府专职消防员在子女入学入托、落户、住房保障、医疗保障等方面给予优待；</w:t>
      </w:r>
      <w:r>
        <w:rPr>
          <w:rFonts w:hint="default" w:ascii="Times New Roman" w:hAnsi="Times New Roman" w:eastAsia="仿宋_GB2312" w:cs="Times New Roman"/>
          <w:sz w:val="32"/>
          <w:szCs w:val="32"/>
          <w:lang w:val="en-US" w:eastAsia="zh-CN"/>
        </w:rPr>
        <w:t>文广旅部门协调依托公共资源建设的A级旅游景区对地方政府专职消防员实行优待政策</w:t>
      </w:r>
      <w:r>
        <w:rPr>
          <w:rFonts w:hint="default" w:ascii="Times New Roman" w:hAnsi="Times New Roman" w:eastAsia="仿宋_GB2312" w:cs="Times New Roman"/>
          <w:sz w:val="32"/>
          <w:szCs w:val="32"/>
        </w:rPr>
        <w:t>；交通运输部门协调收费公路运营单位为符合相关规定的消防车辆办理免收通行费相关手续；税务部门负责按照规定减免消防车辆购置税；民政部门负责对消防公益基金进行监督检查；总工会负责指导地方政府专职消防队伍工会建设事宜。</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委机构编制委员会办公室、</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发展和改革委员会、</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财政局、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自然资源和规划</w:t>
      </w:r>
      <w:r>
        <w:rPr>
          <w:rFonts w:hint="eastAsia" w:ascii="Times New Roman" w:hAnsi="Times New Roman" w:eastAsia="楷体_GB2312" w:cs="Times New Roman"/>
          <w:color w:val="auto"/>
          <w:sz w:val="32"/>
          <w:szCs w:val="32"/>
          <w:lang w:val="en-US" w:eastAsia="zh-CN"/>
        </w:rPr>
        <w:t>分</w:t>
      </w:r>
      <w:r>
        <w:rPr>
          <w:rFonts w:hint="default" w:ascii="Times New Roman" w:hAnsi="Times New Roman" w:eastAsia="楷体_GB2312" w:cs="Times New Roman"/>
          <w:color w:val="auto"/>
          <w:sz w:val="32"/>
          <w:szCs w:val="32"/>
          <w:lang w:val="en-US" w:eastAsia="zh-CN"/>
        </w:rPr>
        <w:t>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人力资源和社会保障局、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退役军人事务局、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教育</w:t>
      </w:r>
      <w:r>
        <w:rPr>
          <w:rFonts w:hint="eastAsia" w:ascii="Times New Roman" w:hAnsi="Times New Roman" w:eastAsia="楷体_GB2312" w:cs="Times New Roman"/>
          <w:color w:val="auto"/>
          <w:sz w:val="32"/>
          <w:szCs w:val="32"/>
          <w:lang w:val="en-US" w:eastAsia="zh-CN"/>
        </w:rPr>
        <w:t>体育</w:t>
      </w:r>
      <w:r>
        <w:rPr>
          <w:rFonts w:hint="default" w:ascii="Times New Roman" w:hAnsi="Times New Roman" w:eastAsia="楷体_GB2312" w:cs="Times New Roman"/>
          <w:color w:val="auto"/>
          <w:sz w:val="32"/>
          <w:szCs w:val="32"/>
          <w:lang w:val="en-US" w:eastAsia="zh-CN"/>
        </w:rPr>
        <w:t>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公安局、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住房和城乡建设局、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卫生健康委员会、</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医疗保障局、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交通运输局、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文化广电和旅游局、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民政局、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税务局、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总工会按职责分工负责</w:t>
      </w:r>
      <w:r>
        <w:rPr>
          <w:rFonts w:hint="eastAsia" w:ascii="Times New Roman" w:hAnsi="方正楷体_GBK" w:eastAsia="方正楷体_GBK" w:cs="Times New Roman"/>
          <w:kern w:val="2"/>
          <w:sz w:val="32"/>
          <w:szCs w:val="32"/>
          <w:lang w:val="en-US" w:eastAsia="zh-CN" w:bidi="ar-SA"/>
        </w:rPr>
        <w:t>，</w:t>
      </w:r>
      <w:r>
        <w:rPr>
          <w:rFonts w:hint="default" w:ascii="Times New Roman" w:hAnsi="Times New Roman" w:eastAsia="楷体_GB2312" w:cs="Times New Roman"/>
          <w:color w:val="auto"/>
          <w:sz w:val="32"/>
          <w:szCs w:val="32"/>
          <w:lang w:val="en-US" w:eastAsia="zh-CN"/>
        </w:rPr>
        <w:t>各</w:t>
      </w:r>
      <w:r>
        <w:rPr>
          <w:rFonts w:hint="eastAsia" w:ascii="Times New Roman" w:hAnsi="Times New Roman" w:eastAsia="楷体_GB2312" w:cs="Times New Roman"/>
          <w:color w:val="auto"/>
          <w:sz w:val="32"/>
          <w:szCs w:val="32"/>
          <w:lang w:val="en-US" w:eastAsia="zh-CN"/>
        </w:rPr>
        <w:t>乡镇（街道）、相关</w:t>
      </w:r>
      <w:r>
        <w:rPr>
          <w:rFonts w:hint="default" w:ascii="Times New Roman" w:hAnsi="Times New Roman" w:eastAsia="楷体_GB2312" w:cs="Times New Roman"/>
          <w:color w:val="auto"/>
          <w:sz w:val="32"/>
          <w:szCs w:val="32"/>
          <w:lang w:val="en-US" w:eastAsia="zh-CN"/>
        </w:rPr>
        <w:t>部门配合）</w:t>
      </w:r>
    </w:p>
    <w:p w14:paraId="4D853016">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二</w:t>
      </w:r>
      <w:r>
        <w:rPr>
          <w:rFonts w:hint="default" w:ascii="Times New Roman" w:hAnsi="Times New Roman" w:eastAsia="楷体_GB2312" w:cs="Times New Roman"/>
          <w:b/>
          <w:kern w:val="2"/>
          <w:sz w:val="32"/>
          <w:szCs w:val="32"/>
          <w:lang w:val="en-US" w:eastAsia="zh-CN" w:bidi="ar-SA"/>
        </w:rPr>
        <w:t>）规范</w:t>
      </w:r>
      <w:r>
        <w:rPr>
          <w:rFonts w:hint="eastAsia" w:ascii="Times New Roman" w:hAnsi="Times New Roman" w:eastAsia="楷体_GB2312" w:cs="Times New Roman"/>
          <w:b/>
          <w:kern w:val="2"/>
          <w:sz w:val="32"/>
          <w:szCs w:val="32"/>
          <w:lang w:val="en-US" w:eastAsia="zh-CN" w:bidi="ar-SA"/>
        </w:rPr>
        <w:t>队站建设</w:t>
      </w:r>
      <w:r>
        <w:rPr>
          <w:rFonts w:hint="default" w:ascii="Times New Roman" w:hAnsi="Times New Roman" w:eastAsia="楷体_GB2312" w:cs="Times New Roman"/>
          <w:b/>
          <w:kern w:val="2"/>
          <w:sz w:val="32"/>
          <w:szCs w:val="32"/>
          <w:lang w:val="en-US" w:eastAsia="zh-CN" w:bidi="ar-SA"/>
        </w:rPr>
        <w:t>。</w:t>
      </w:r>
      <w:r>
        <w:rPr>
          <w:rFonts w:hint="default" w:ascii="Times New Roman" w:hAnsi="Times New Roman" w:eastAsia="仿宋_GB2312" w:cs="Times New Roman"/>
          <w:sz w:val="32"/>
          <w:szCs w:val="32"/>
        </w:rPr>
        <w:t>2025年年底前全</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应建乡镇消防专职队全部建成投用。建立消防救援力量动态调整机制，国家、省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相关要求发生变化或当地城乡发展布局调整时，要及时核定建队需求，优化消防救援力量布局。地方政府专职消防队的验收由</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政府向市级政府提出申请，市级政府组织消防救援、财政、</w:t>
      </w:r>
      <w:r>
        <w:rPr>
          <w:rFonts w:hint="default" w:ascii="Times New Roman" w:hAnsi="Times New Roman" w:eastAsia="仿宋_GB2312" w:cs="Times New Roman"/>
          <w:color w:val="auto"/>
          <w:sz w:val="32"/>
          <w:szCs w:val="32"/>
          <w:lang w:val="en-US" w:eastAsia="zh-CN"/>
        </w:rPr>
        <w:t>人社</w:t>
      </w:r>
      <w:r>
        <w:rPr>
          <w:rFonts w:hint="default" w:ascii="Times New Roman" w:hAnsi="Times New Roman" w:eastAsia="仿宋_GB2312" w:cs="Times New Roman"/>
          <w:color w:val="auto"/>
          <w:sz w:val="32"/>
          <w:szCs w:val="32"/>
        </w:rPr>
        <w:t>、住建等部门验收，验收结果报省消防救援总队备案。本实施</w:t>
      </w:r>
      <w:r>
        <w:rPr>
          <w:rFonts w:hint="default" w:ascii="Times New Roman" w:hAnsi="Times New Roman" w:eastAsia="仿宋_GB2312" w:cs="Times New Roman"/>
          <w:sz w:val="32"/>
          <w:szCs w:val="32"/>
        </w:rPr>
        <w:t>方案印发前已建成的专职</w:t>
      </w:r>
      <w:r>
        <w:rPr>
          <w:rFonts w:hint="eastAsia" w:ascii="Times New Roman" w:hAnsi="Times New Roman" w:eastAsia="仿宋_GB2312" w:cs="Times New Roman"/>
          <w:sz w:val="32"/>
          <w:szCs w:val="32"/>
          <w:lang w:eastAsia="zh-CN"/>
        </w:rPr>
        <w:t>消防</w:t>
      </w:r>
      <w:r>
        <w:rPr>
          <w:rFonts w:hint="default" w:ascii="Times New Roman" w:hAnsi="Times New Roman" w:eastAsia="仿宋_GB2312" w:cs="Times New Roman"/>
          <w:sz w:val="32"/>
          <w:szCs w:val="32"/>
        </w:rPr>
        <w:t>队，在基础设施建设完成的基础上，2025年年底前完成提档升级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按照规定程序报请验收。对未通过验收的，</w:t>
      </w:r>
      <w:r>
        <w:rPr>
          <w:rFonts w:hint="eastAsia" w:ascii="Times New Roman" w:hAnsi="Times New Roman" w:eastAsia="仿宋_GB2312" w:cs="Times New Roman"/>
          <w:sz w:val="32"/>
          <w:szCs w:val="32"/>
          <w:lang w:eastAsia="zh-CN"/>
        </w:rPr>
        <w:t>属地</w:t>
      </w:r>
      <w:r>
        <w:rPr>
          <w:rFonts w:hint="default" w:ascii="Times New Roman" w:hAnsi="Times New Roman" w:eastAsia="仿宋_GB2312" w:cs="Times New Roman"/>
          <w:sz w:val="32"/>
          <w:szCs w:val="32"/>
        </w:rPr>
        <w:t>要限期整改，及时申请复验。对已经通过验收的，不得擅自撤销、整合、变更；确需撤销、整合、变更的，须征求</w:t>
      </w:r>
      <w:r>
        <w:rPr>
          <w:rFonts w:hint="eastAsia" w:ascii="Times New Roman" w:hAnsi="Times New Roman" w:eastAsia="仿宋_GB2312" w:cs="Times New Roman"/>
          <w:sz w:val="32"/>
          <w:szCs w:val="32"/>
          <w:lang w:val="en-US" w:eastAsia="zh-CN"/>
        </w:rPr>
        <w:t>区消防救援大队</w:t>
      </w:r>
      <w:r>
        <w:rPr>
          <w:rFonts w:hint="default" w:ascii="Times New Roman" w:hAnsi="Times New Roman" w:eastAsia="仿宋_GB2312" w:cs="Times New Roman"/>
          <w:sz w:val="32"/>
          <w:szCs w:val="32"/>
        </w:rPr>
        <w:t>意见，经市级政府同意后报省</w:t>
      </w:r>
      <w:r>
        <w:rPr>
          <w:rFonts w:hint="eastAsia" w:ascii="Times New Roman" w:hAnsi="Times New Roman" w:eastAsia="仿宋_GB2312" w:cs="Times New Roman"/>
          <w:sz w:val="32"/>
          <w:szCs w:val="32"/>
          <w:lang w:val="en-US" w:eastAsia="zh-CN"/>
        </w:rPr>
        <w:t>消防救援</w:t>
      </w:r>
      <w:r>
        <w:rPr>
          <w:rFonts w:hint="default" w:ascii="Times New Roman" w:hAnsi="Times New Roman" w:eastAsia="仿宋_GB2312" w:cs="Times New Roman"/>
          <w:sz w:val="32"/>
          <w:szCs w:val="32"/>
        </w:rPr>
        <w:t>总队备案。</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财政局、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自然资源和规划</w:t>
      </w:r>
      <w:r>
        <w:rPr>
          <w:rFonts w:hint="eastAsia" w:ascii="Times New Roman" w:hAnsi="Times New Roman" w:eastAsia="楷体_GB2312" w:cs="Times New Roman"/>
          <w:color w:val="auto"/>
          <w:sz w:val="32"/>
          <w:szCs w:val="32"/>
          <w:lang w:val="en-US" w:eastAsia="zh-CN"/>
        </w:rPr>
        <w:t>分</w:t>
      </w:r>
      <w:r>
        <w:rPr>
          <w:rFonts w:hint="default" w:ascii="Times New Roman" w:hAnsi="Times New Roman" w:eastAsia="楷体_GB2312" w:cs="Times New Roman"/>
          <w:color w:val="auto"/>
          <w:sz w:val="32"/>
          <w:szCs w:val="32"/>
          <w:lang w:val="en-US" w:eastAsia="zh-CN"/>
        </w:rPr>
        <w:t>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发展和改革委员会、</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人力资源和社会保障局、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住房和城乡建设局按职责分工负责</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各</w:t>
      </w:r>
      <w:r>
        <w:rPr>
          <w:rFonts w:hint="eastAsia" w:ascii="Times New Roman" w:hAnsi="Times New Roman" w:eastAsia="楷体_GB2312" w:cs="Times New Roman"/>
          <w:color w:val="auto"/>
          <w:sz w:val="32"/>
          <w:szCs w:val="32"/>
          <w:lang w:val="en-US" w:eastAsia="zh-CN"/>
        </w:rPr>
        <w:t>乡镇（街道）、相关</w:t>
      </w:r>
      <w:r>
        <w:rPr>
          <w:rFonts w:hint="default" w:ascii="Times New Roman" w:hAnsi="Times New Roman" w:eastAsia="楷体_GB2312" w:cs="Times New Roman"/>
          <w:color w:val="auto"/>
          <w:sz w:val="32"/>
          <w:szCs w:val="32"/>
          <w:lang w:val="en-US" w:eastAsia="zh-CN"/>
        </w:rPr>
        <w:t>部门配合）</w:t>
      </w:r>
    </w:p>
    <w:p w14:paraId="2B20B64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lang w:eastAsia="zh-CN"/>
        </w:rPr>
        <w:t>）明确队伍属性。</w:t>
      </w:r>
      <w:r>
        <w:rPr>
          <w:rFonts w:hint="default" w:ascii="Times New Roman" w:hAnsi="Times New Roman" w:eastAsia="仿宋_GB2312" w:cs="Times New Roman"/>
          <w:sz w:val="32"/>
          <w:szCs w:val="32"/>
        </w:rPr>
        <w:t>地方政府专职消防队是具有公益属性的消防组织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符合事业单位法人登记条件的，可依法申请事业单位法人登记。对交由消防救援部门管理的专职队</w:t>
      </w:r>
      <w:r>
        <w:rPr>
          <w:rFonts w:hint="eastAsia" w:ascii="Times New Roman" w:hAnsi="Times New Roman" w:eastAsia="仿宋_GB2312" w:cs="Times New Roman"/>
          <w:sz w:val="32"/>
          <w:szCs w:val="32"/>
          <w:lang w:val="en-US" w:eastAsia="zh-CN"/>
        </w:rPr>
        <w:t>伍</w:t>
      </w:r>
      <w:r>
        <w:rPr>
          <w:rFonts w:hint="default" w:ascii="Times New Roman" w:hAnsi="Times New Roman" w:eastAsia="仿宋_GB2312" w:cs="Times New Roman"/>
          <w:sz w:val="32"/>
          <w:szCs w:val="32"/>
        </w:rPr>
        <w:t>，人员招录、日常管理、绩效考核等按照国家和省有关规定执行。地方政府专职消防员是从事火灾扑救、应急救援和消防安全巡查、宣传教育培训工作的专业人员，宜单独编队、专职专用，实行劳动合同制，严禁采用劳务派遣用工，一般就近分配到其生活所在地工作。本实施</w:t>
      </w:r>
      <w:r>
        <w:rPr>
          <w:rFonts w:hint="eastAsia"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rPr>
        <w:t>印发前采用劳务派遣用工的专职消防员合同到期后，由其管理单位组织考核，考核合格的依法签订劳动合同。省消防救援总队统一制发专职消防员证件。</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委机构编制委员会办公室按职责分工负责</w:t>
      </w:r>
      <w:r>
        <w:rPr>
          <w:rFonts w:hint="eastAsia" w:ascii="Times New Roman" w:hAnsi="Times New Roman" w:eastAsia="楷体_GB2312" w:cs="Times New Roman"/>
          <w:color w:val="auto"/>
          <w:sz w:val="32"/>
          <w:szCs w:val="32"/>
          <w:lang w:val="en-US" w:eastAsia="zh-CN"/>
        </w:rPr>
        <w:t>，</w:t>
      </w:r>
      <w:r>
        <w:rPr>
          <w:rFonts w:hint="eastAsia" w:ascii="Times New Roman" w:hAnsi="方正楷体_GBK" w:eastAsia="方正楷体_GBK" w:cs="Times New Roman"/>
          <w:kern w:val="2"/>
          <w:sz w:val="32"/>
          <w:szCs w:val="32"/>
          <w:lang w:val="en-US" w:eastAsia="zh-CN" w:bidi="ar-SA"/>
        </w:rPr>
        <w:t>各相关乡镇（街道）组织实施</w:t>
      </w:r>
      <w:r>
        <w:rPr>
          <w:rFonts w:hint="default" w:ascii="Times New Roman" w:hAnsi="Times New Roman" w:eastAsia="楷体_GB2312" w:cs="Times New Roman"/>
          <w:color w:val="auto"/>
          <w:sz w:val="32"/>
          <w:szCs w:val="32"/>
          <w:lang w:val="en-US" w:eastAsia="zh-CN"/>
        </w:rPr>
        <w:t>）</w:t>
      </w:r>
    </w:p>
    <w:p w14:paraId="62BB6699">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eastAsia="zh-CN"/>
        </w:rPr>
        <w:t>四</w:t>
      </w:r>
      <w:r>
        <w:rPr>
          <w:rFonts w:hint="default" w:ascii="Times New Roman" w:hAnsi="Times New Roman" w:eastAsia="楷体_GB2312" w:cs="Times New Roman"/>
          <w:b/>
          <w:sz w:val="32"/>
          <w:szCs w:val="32"/>
          <w:lang w:eastAsia="zh-CN"/>
        </w:rPr>
        <w:t>）明确管理体系。</w:t>
      </w:r>
      <w:r>
        <w:rPr>
          <w:rFonts w:hint="eastAsia" w:ascii="Times New Roman" w:hAnsi="Times New Roman" w:eastAsia="仿宋_GB2312" w:cs="Times New Roman"/>
          <w:sz w:val="32"/>
          <w:szCs w:val="32"/>
          <w:lang w:val="en-US" w:eastAsia="zh-CN"/>
        </w:rPr>
        <w:t>区消防救援大队</w:t>
      </w:r>
      <w:r>
        <w:rPr>
          <w:rFonts w:hint="default" w:ascii="Times New Roman" w:hAnsi="Times New Roman" w:eastAsia="仿宋_GB2312" w:cs="Times New Roman"/>
          <w:sz w:val="32"/>
          <w:szCs w:val="32"/>
        </w:rPr>
        <w:t>负责指导本地政府专职队伍的建设、管理，将其纳入国家综合性消防救援队伍执勤体系，统一指挥、纪律、训练、荣誉。城市建成区内的专职队伍由</w:t>
      </w:r>
      <w:r>
        <w:rPr>
          <w:rFonts w:hint="eastAsia" w:ascii="Times New Roman" w:hAnsi="Times New Roman" w:eastAsia="仿宋_GB2312" w:cs="Times New Roman"/>
          <w:sz w:val="32"/>
          <w:szCs w:val="32"/>
          <w:lang w:val="en-US" w:eastAsia="zh-CN"/>
        </w:rPr>
        <w:t>消防救援部门</w:t>
      </w:r>
      <w:r>
        <w:rPr>
          <w:rFonts w:hint="default" w:ascii="Times New Roman" w:hAnsi="Times New Roman" w:eastAsia="仿宋_GB2312" w:cs="Times New Roman"/>
          <w:sz w:val="32"/>
          <w:szCs w:val="32"/>
        </w:rPr>
        <w:t>负责管理，经</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val="en-US" w:eastAsia="zh-CN"/>
        </w:rPr>
        <w:t>消防救援</w:t>
      </w:r>
      <w:r>
        <w:rPr>
          <w:rFonts w:hint="eastAsia" w:ascii="Times New Roman" w:hAnsi="Times New Roman" w:eastAsia="仿宋_GB2312" w:cs="Times New Roman"/>
          <w:sz w:val="32"/>
          <w:szCs w:val="32"/>
          <w:lang w:eastAsia="zh-CN"/>
        </w:rPr>
        <w:t>支队</w:t>
      </w:r>
      <w:r>
        <w:rPr>
          <w:rFonts w:hint="default" w:ascii="Times New Roman" w:hAnsi="Times New Roman" w:eastAsia="仿宋_GB2312" w:cs="Times New Roman"/>
          <w:sz w:val="32"/>
          <w:szCs w:val="32"/>
        </w:rPr>
        <w:t>评估合格的乡镇政府专职队可由</w:t>
      </w:r>
      <w:r>
        <w:rPr>
          <w:rFonts w:hint="eastAsia" w:ascii="Times New Roman" w:hAnsi="Times New Roman" w:eastAsia="仿宋_GB2312" w:cs="Times New Roman"/>
          <w:sz w:val="32"/>
          <w:szCs w:val="32"/>
          <w:lang w:val="en-US" w:eastAsia="zh-CN"/>
        </w:rPr>
        <w:t>区消防救援大队</w:t>
      </w:r>
      <w:r>
        <w:rPr>
          <w:rFonts w:hint="default" w:ascii="Times New Roman" w:hAnsi="Times New Roman" w:eastAsia="仿宋_GB2312" w:cs="Times New Roman"/>
          <w:sz w:val="32"/>
          <w:szCs w:val="32"/>
        </w:rPr>
        <w:t>负责管理。具体评估办法根据省消防救援总队制定文件为准，具体管理细则根据省</w:t>
      </w:r>
      <w:r>
        <w:rPr>
          <w:rFonts w:hint="eastAsia" w:ascii="Times New Roman" w:hAnsi="Times New Roman" w:eastAsia="仿宋_GB2312" w:cs="Times New Roman"/>
          <w:sz w:val="32"/>
          <w:szCs w:val="32"/>
          <w:lang w:val="en-US" w:eastAsia="zh-CN"/>
        </w:rPr>
        <w:t>消防救援</w:t>
      </w:r>
      <w:r>
        <w:rPr>
          <w:rFonts w:hint="default" w:ascii="Times New Roman" w:hAnsi="Times New Roman" w:eastAsia="仿宋_GB2312" w:cs="Times New Roman"/>
          <w:sz w:val="32"/>
          <w:szCs w:val="32"/>
        </w:rPr>
        <w:t>总队、市</w:t>
      </w:r>
      <w:r>
        <w:rPr>
          <w:rFonts w:hint="eastAsia" w:ascii="Times New Roman" w:hAnsi="Times New Roman" w:eastAsia="仿宋_GB2312" w:cs="Times New Roman"/>
          <w:sz w:val="32"/>
          <w:szCs w:val="32"/>
          <w:lang w:val="en-US" w:eastAsia="zh-CN"/>
        </w:rPr>
        <w:t>消防救援</w:t>
      </w:r>
      <w:r>
        <w:rPr>
          <w:rFonts w:hint="default" w:ascii="Times New Roman" w:hAnsi="Times New Roman" w:eastAsia="仿宋_GB2312" w:cs="Times New Roman"/>
          <w:sz w:val="32"/>
          <w:szCs w:val="32"/>
        </w:rPr>
        <w:t>支队相关规定予以实施。</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队牵头组织落实）</w:t>
      </w:r>
    </w:p>
    <w:p w14:paraId="56A8C158">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五</w:t>
      </w:r>
      <w:r>
        <w:rPr>
          <w:rFonts w:hint="default" w:ascii="Times New Roman" w:hAnsi="Times New Roman" w:eastAsia="楷体_GB2312" w:cs="Times New Roman"/>
          <w:b/>
          <w:kern w:val="2"/>
          <w:sz w:val="32"/>
          <w:szCs w:val="32"/>
          <w:lang w:val="en-US" w:eastAsia="zh-CN" w:bidi="ar-SA"/>
        </w:rPr>
        <w:t>）规范人员招录。</w:t>
      </w:r>
      <w:r>
        <w:rPr>
          <w:rFonts w:hint="eastAsia" w:ascii="Times New Roman" w:hAnsi="Times New Roman" w:eastAsia="仿宋_GB2312" w:cs="Times New Roman"/>
          <w:sz w:val="32"/>
          <w:szCs w:val="32"/>
          <w:lang w:val="en-US" w:eastAsia="zh-CN"/>
        </w:rPr>
        <w:t>区消防救援大队</w:t>
      </w:r>
      <w:r>
        <w:rPr>
          <w:rFonts w:hint="default" w:ascii="Times New Roman" w:hAnsi="Times New Roman" w:eastAsia="仿宋_GB2312" w:cs="Times New Roman"/>
          <w:sz w:val="32"/>
          <w:szCs w:val="32"/>
        </w:rPr>
        <w:t>负责编制本地专职队伍用人计划，报请</w:t>
      </w:r>
      <w:r>
        <w:rPr>
          <w:rFonts w:hint="eastAsia" w:ascii="Times New Roman" w:hAnsi="Times New Roman" w:eastAsia="仿宋_GB2312" w:cs="Times New Roman"/>
          <w:sz w:val="32"/>
          <w:szCs w:val="32"/>
          <w:lang w:val="en-US" w:eastAsia="zh-CN"/>
        </w:rPr>
        <w:t>区委、区政府</w:t>
      </w:r>
      <w:r>
        <w:rPr>
          <w:rFonts w:hint="default" w:ascii="Times New Roman" w:hAnsi="Times New Roman" w:eastAsia="仿宋_GB2312" w:cs="Times New Roman"/>
          <w:sz w:val="32"/>
          <w:szCs w:val="32"/>
        </w:rPr>
        <w:t>批准后，采取公开招录等方式组织实施。对交由</w:t>
      </w:r>
      <w:r>
        <w:rPr>
          <w:rFonts w:hint="eastAsia" w:ascii="Times New Roman" w:hAnsi="Times New Roman" w:eastAsia="仿宋_GB2312" w:cs="Times New Roman"/>
          <w:sz w:val="32"/>
          <w:szCs w:val="32"/>
          <w:lang w:val="en-US" w:eastAsia="zh-CN"/>
        </w:rPr>
        <w:t>区消防救援大队</w:t>
      </w:r>
      <w:r>
        <w:rPr>
          <w:rFonts w:hint="default" w:ascii="Times New Roman" w:hAnsi="Times New Roman" w:eastAsia="仿宋_GB2312" w:cs="Times New Roman"/>
          <w:sz w:val="32"/>
          <w:szCs w:val="32"/>
        </w:rPr>
        <w:t>管理的政府专职队</w:t>
      </w:r>
      <w:r>
        <w:rPr>
          <w:rFonts w:hint="eastAsia" w:ascii="Times New Roman" w:hAnsi="Times New Roman" w:eastAsia="仿宋_GB2312" w:cs="Times New Roman"/>
          <w:sz w:val="32"/>
          <w:szCs w:val="32"/>
          <w:lang w:val="en-US" w:eastAsia="zh-CN"/>
        </w:rPr>
        <w:t>伍</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消防救援</w:t>
      </w:r>
      <w:r>
        <w:rPr>
          <w:rFonts w:hint="eastAsia" w:ascii="Times New Roman" w:hAnsi="Times New Roman" w:eastAsia="仿宋_GB2312" w:cs="Times New Roman"/>
          <w:sz w:val="32"/>
          <w:szCs w:val="32"/>
          <w:lang w:val="en-US" w:eastAsia="zh-CN"/>
        </w:rPr>
        <w:t>大队</w:t>
      </w:r>
      <w:r>
        <w:rPr>
          <w:rFonts w:hint="default" w:ascii="Times New Roman" w:hAnsi="Times New Roman" w:eastAsia="仿宋_GB2312" w:cs="Times New Roman"/>
          <w:sz w:val="32"/>
          <w:szCs w:val="32"/>
        </w:rPr>
        <w:t>根据省消防救援总队人员招录办法，牵头组织实施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相关部门予以配合实施</w:t>
      </w:r>
      <w:r>
        <w:rPr>
          <w:rFonts w:hint="default" w:ascii="Times New Roman" w:hAnsi="Times New Roman" w:eastAsia="仿宋_GB2312" w:cs="Times New Roman"/>
          <w:sz w:val="32"/>
          <w:szCs w:val="32"/>
        </w:rPr>
        <w:t>；其他地方政府专职消防队的人员招录由其管理单位组织实施。（</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队牵头组织落实）</w:t>
      </w:r>
    </w:p>
    <w:p w14:paraId="5E425DF2">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六</w:t>
      </w:r>
      <w:r>
        <w:rPr>
          <w:rFonts w:hint="default" w:ascii="Times New Roman" w:hAnsi="Times New Roman" w:eastAsia="楷体_GB2312" w:cs="Times New Roman"/>
          <w:b/>
          <w:kern w:val="2"/>
          <w:sz w:val="32"/>
          <w:szCs w:val="32"/>
          <w:lang w:val="en-US" w:eastAsia="zh-CN" w:bidi="ar-SA"/>
        </w:rPr>
        <w:t>）规范等级</w:t>
      </w:r>
      <w:r>
        <w:rPr>
          <w:rFonts w:hint="eastAsia" w:ascii="Times New Roman" w:hAnsi="Times New Roman" w:eastAsia="楷体_GB2312" w:cs="Times New Roman"/>
          <w:b/>
          <w:kern w:val="2"/>
          <w:sz w:val="32"/>
          <w:szCs w:val="32"/>
          <w:lang w:val="en-US" w:eastAsia="zh-CN" w:bidi="ar-SA"/>
        </w:rPr>
        <w:t>晋升</w:t>
      </w:r>
      <w:r>
        <w:rPr>
          <w:rFonts w:hint="default" w:ascii="Times New Roman" w:hAnsi="Times New Roman" w:eastAsia="楷体_GB2312" w:cs="Times New Roman"/>
          <w:b/>
          <w:kern w:val="2"/>
          <w:sz w:val="32"/>
          <w:szCs w:val="32"/>
          <w:lang w:val="en-US" w:eastAsia="zh-CN" w:bidi="ar-SA"/>
        </w:rPr>
        <w:t>。</w:t>
      </w:r>
      <w:r>
        <w:rPr>
          <w:rFonts w:hint="default" w:ascii="Times New Roman" w:hAnsi="Times New Roman" w:eastAsia="仿宋_GB2312" w:cs="Times New Roman"/>
          <w:sz w:val="32"/>
          <w:szCs w:val="32"/>
        </w:rPr>
        <w:t>地方政府专职消防员实行岗位等级任期管理，岗位等级由低到高分为五级、四级、三级、二级、一级，分别对应国家职业资格的相应等级。岗位等级内细化设档，设置对应的薪酬待遇标准。具体岗位等级比例、岗位职责、任职年限、晋级晋升等事宜，按照省</w:t>
      </w:r>
      <w:r>
        <w:rPr>
          <w:rFonts w:hint="eastAsia" w:ascii="Times New Roman" w:hAnsi="Times New Roman" w:eastAsia="仿宋_GB2312" w:cs="Times New Roman"/>
          <w:sz w:val="32"/>
          <w:szCs w:val="32"/>
          <w:lang w:val="en-US" w:eastAsia="zh-CN"/>
        </w:rPr>
        <w:t>消防救援</w:t>
      </w:r>
      <w:r>
        <w:rPr>
          <w:rFonts w:hint="default" w:ascii="Times New Roman" w:hAnsi="Times New Roman" w:eastAsia="仿宋_GB2312" w:cs="Times New Roman"/>
          <w:sz w:val="32"/>
          <w:szCs w:val="32"/>
        </w:rPr>
        <w:t>总队制定实施办法为准。本实施</w:t>
      </w:r>
      <w:r>
        <w:rPr>
          <w:rFonts w:hint="eastAsia"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rPr>
        <w:t>印发前已参加工作的政府专职消防员由管理单位组织等级套改。地方政府专职消防员实行入职、在岗和晋级培训，岗位等级逐级晋升，逢晋必考，任期内年度和晋级考核均应合格，参加省级及以上业务技能比武竞赛取得名次或作出突出贡献的优先晋级。晋级考核和等级晋升具体实施办法由</w:t>
      </w:r>
      <w:r>
        <w:rPr>
          <w:rFonts w:hint="eastAsia" w:ascii="Times New Roman" w:hAnsi="Times New Roman" w:eastAsia="仿宋_GB2312" w:cs="Times New Roman"/>
          <w:sz w:val="32"/>
          <w:szCs w:val="32"/>
          <w:lang w:val="en-US" w:eastAsia="zh-CN"/>
        </w:rPr>
        <w:t>消防救援大队</w:t>
      </w:r>
      <w:r>
        <w:rPr>
          <w:rFonts w:hint="default" w:ascii="Times New Roman" w:hAnsi="Times New Roman" w:eastAsia="仿宋_GB2312" w:cs="Times New Roman"/>
          <w:sz w:val="32"/>
          <w:szCs w:val="32"/>
        </w:rPr>
        <w:t>负责制定，由管理单位组织实施。</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人力资源和社会保障局按职责分工负责）</w:t>
      </w:r>
    </w:p>
    <w:p w14:paraId="74EA87E4">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七</w:t>
      </w:r>
      <w:r>
        <w:rPr>
          <w:rFonts w:hint="default" w:ascii="Times New Roman" w:hAnsi="Times New Roman" w:eastAsia="楷体_GB2312" w:cs="Times New Roman"/>
          <w:b/>
          <w:kern w:val="2"/>
          <w:sz w:val="32"/>
          <w:szCs w:val="32"/>
          <w:lang w:val="en-US" w:eastAsia="zh-CN" w:bidi="ar-SA"/>
        </w:rPr>
        <w:t>）加强日常管理。</w:t>
      </w:r>
      <w:r>
        <w:rPr>
          <w:rFonts w:hint="default" w:ascii="Times New Roman" w:hAnsi="Times New Roman" w:eastAsia="仿宋_GB2312" w:cs="Times New Roman"/>
          <w:sz w:val="32"/>
          <w:szCs w:val="32"/>
        </w:rPr>
        <w:t>地方政府专职消防队的管理单位要指导其健全党、团和工会组织，加强经常性思想政治教育，发展优秀人员加入中国共产党、共产主义青年团，参照国家综合性消防救援队伍管理要求，从严加强管理。依据政府专职消防员考核制度，按照管理权限分级组织实施，考核结果作为岗位等级调整、工资档次调整、奖惩和劳动合同续订、解除的主要依据，并记入个人档案。将政府专职消防队伍表彰奖励纳入地方党委政府、群团组织表彰奖励体系，表彰奖励程序和名额按照规定执行。地方政府专职消防员享受规定的婚假、孕产假、护理假，依法享受带薪年休假。</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消防救援</w:t>
      </w:r>
      <w:r>
        <w:rPr>
          <w:rFonts w:hint="eastAsia" w:ascii="Times New Roman" w:hAnsi="Times New Roman" w:eastAsia="仿宋_GB2312" w:cs="Times New Roman"/>
          <w:sz w:val="32"/>
          <w:szCs w:val="32"/>
          <w:lang w:val="en-US" w:eastAsia="zh-CN"/>
        </w:rPr>
        <w:t>大队</w:t>
      </w:r>
      <w:r>
        <w:rPr>
          <w:rFonts w:hint="default" w:ascii="Times New Roman" w:hAnsi="Times New Roman" w:eastAsia="仿宋_GB2312" w:cs="Times New Roman"/>
          <w:sz w:val="32"/>
          <w:szCs w:val="32"/>
        </w:rPr>
        <w:t>可根据实际制定具体的事假、病假规定及轮休、调休政策。</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人力资源和社会保障局、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总工会按职责分工负责</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各</w:t>
      </w:r>
      <w:r>
        <w:rPr>
          <w:rFonts w:hint="eastAsia" w:ascii="Times New Roman" w:hAnsi="Times New Roman" w:eastAsia="楷体_GB2312" w:cs="Times New Roman"/>
          <w:color w:val="auto"/>
          <w:sz w:val="32"/>
          <w:szCs w:val="32"/>
          <w:lang w:val="en-US" w:eastAsia="zh-CN"/>
        </w:rPr>
        <w:t>相关乡镇（街道）</w:t>
      </w:r>
      <w:r>
        <w:rPr>
          <w:rFonts w:hint="default" w:ascii="Times New Roman" w:hAnsi="Times New Roman" w:eastAsia="楷体_GB2312" w:cs="Times New Roman"/>
          <w:color w:val="auto"/>
          <w:sz w:val="32"/>
          <w:szCs w:val="32"/>
          <w:lang w:val="en-US" w:eastAsia="zh-CN"/>
        </w:rPr>
        <w:t>组织落实）</w:t>
      </w:r>
    </w:p>
    <w:p w14:paraId="1CB0AFF1">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八</w:t>
      </w:r>
      <w:r>
        <w:rPr>
          <w:rFonts w:hint="default" w:ascii="Times New Roman" w:hAnsi="Times New Roman" w:eastAsia="楷体_GB2312" w:cs="Times New Roman"/>
          <w:b/>
          <w:kern w:val="2"/>
          <w:sz w:val="32"/>
          <w:szCs w:val="32"/>
          <w:lang w:val="en-US" w:eastAsia="zh-CN" w:bidi="ar-SA"/>
        </w:rPr>
        <w:t>）规范人员退出。</w:t>
      </w:r>
      <w:r>
        <w:rPr>
          <w:rFonts w:hint="default" w:ascii="Times New Roman" w:hAnsi="Times New Roman" w:eastAsia="仿宋_GB2312" w:cs="Times New Roman"/>
          <w:sz w:val="32"/>
          <w:szCs w:val="32"/>
        </w:rPr>
        <w:t>年度或晋级考核不合格的政府专职消防员应退出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方政府专职消防员连续工作满5年不满12年解除或者终止劳动合同的，由当地政府发放离队安置费；连续工作满12年及以上解除或者终止劳动合同、未达到退休条件的，由当地政府发放离队安置费或由用人单位安排符合条件的政府专职消防员培训后转岗；符合退休条件的，按规定办理退休。</w:t>
      </w:r>
      <w:r>
        <w:rPr>
          <w:rFonts w:hint="default" w:ascii="Times New Roman" w:hAnsi="Times New Roman" w:eastAsia="仿宋_GB2312" w:cs="Times New Roman"/>
          <w:kern w:val="2"/>
          <w:sz w:val="32"/>
          <w:szCs w:val="32"/>
          <w:lang w:val="en-US" w:eastAsia="zh-CN" w:bidi="ar-SA"/>
        </w:rPr>
        <w:t>交由</w:t>
      </w:r>
      <w:r>
        <w:rPr>
          <w:rFonts w:hint="eastAsia" w:ascii="Times New Roman" w:hAnsi="Times New Roman"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消防救援</w:t>
      </w:r>
      <w:r>
        <w:rPr>
          <w:rFonts w:hint="eastAsia" w:ascii="Times New Roman" w:hAnsi="Times New Roman" w:eastAsia="仿宋_GB2312" w:cs="Times New Roman"/>
          <w:kern w:val="2"/>
          <w:sz w:val="32"/>
          <w:szCs w:val="32"/>
          <w:lang w:val="en-US" w:eastAsia="zh-CN" w:bidi="ar-SA"/>
        </w:rPr>
        <w:t>大队</w:t>
      </w:r>
      <w:r>
        <w:rPr>
          <w:rFonts w:hint="default" w:ascii="Times New Roman" w:hAnsi="Times New Roman" w:eastAsia="仿宋_GB2312" w:cs="Times New Roman"/>
          <w:kern w:val="2"/>
          <w:sz w:val="32"/>
          <w:szCs w:val="32"/>
          <w:lang w:val="en-US" w:eastAsia="zh-CN" w:bidi="ar-SA"/>
        </w:rPr>
        <w:t>管理的地方政府专职消防队队员离队安置费标准由市级消防救援部门出具意见，参照有关规定</w:t>
      </w:r>
      <w:r>
        <w:rPr>
          <w:rFonts w:hint="default" w:ascii="Times New Roman" w:hAnsi="Times New Roman" w:eastAsia="仿宋_GB2312" w:cs="Times New Roman"/>
          <w:sz w:val="32"/>
          <w:szCs w:val="32"/>
        </w:rPr>
        <w:t>，纳入消防救援部门预算保障</w:t>
      </w:r>
      <w:bookmarkStart w:id="0" w:name="_GoBack"/>
      <w:bookmarkEnd w:id="0"/>
      <w:r>
        <w:rPr>
          <w:rFonts w:hint="default" w:ascii="Times New Roman" w:hAnsi="Times New Roman" w:eastAsia="仿宋_GB2312" w:cs="Times New Roman"/>
          <w:sz w:val="32"/>
          <w:szCs w:val="32"/>
        </w:rPr>
        <w:t>。对因违反合同约定解除劳动合同或主动辞职的，不予发放离队安置费。通过消防职业技能鉴定并获得证书的，在合同期满后，可作为社会消防从业人员优先推荐从事企事业单位消防安全工作。</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人力资源和社会保障局、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财政局按职责分工负责</w:t>
      </w:r>
      <w:r>
        <w:rPr>
          <w:rFonts w:hint="eastAsia" w:ascii="Times New Roman" w:hAnsi="Times New Roman" w:eastAsia="楷体_GB2312" w:cs="Times New Roman"/>
          <w:color w:val="auto"/>
          <w:sz w:val="32"/>
          <w:szCs w:val="32"/>
          <w:lang w:val="en-US" w:eastAsia="zh-CN"/>
        </w:rPr>
        <w:t>，</w:t>
      </w:r>
      <w:r>
        <w:rPr>
          <w:rFonts w:hint="eastAsia" w:ascii="Times New Roman" w:hAnsi="方正楷体_GBK" w:eastAsia="方正楷体_GBK" w:cs="Times New Roman"/>
          <w:kern w:val="2"/>
          <w:sz w:val="32"/>
          <w:szCs w:val="32"/>
          <w:lang w:val="en-US" w:eastAsia="zh-CN" w:bidi="ar-SA"/>
        </w:rPr>
        <w:t>各相关乡镇（街道）组织落实</w:t>
      </w:r>
      <w:r>
        <w:rPr>
          <w:rFonts w:hint="default" w:ascii="Times New Roman" w:hAnsi="Times New Roman" w:eastAsia="楷体_GB2312" w:cs="Times New Roman"/>
          <w:color w:val="auto"/>
          <w:sz w:val="32"/>
          <w:szCs w:val="32"/>
          <w:lang w:val="en-US" w:eastAsia="zh-CN"/>
        </w:rPr>
        <w:t>）</w:t>
      </w:r>
    </w:p>
    <w:p w14:paraId="47327A7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九</w:t>
      </w:r>
      <w:r>
        <w:rPr>
          <w:rFonts w:hint="default" w:ascii="Times New Roman" w:hAnsi="Times New Roman" w:eastAsia="楷体_GB2312" w:cs="Times New Roman"/>
          <w:b/>
          <w:kern w:val="2"/>
          <w:sz w:val="32"/>
          <w:szCs w:val="32"/>
          <w:lang w:val="en-US" w:eastAsia="zh-CN" w:bidi="ar-SA"/>
        </w:rPr>
        <w:t>）严格执勤</w:t>
      </w:r>
      <w:r>
        <w:rPr>
          <w:rFonts w:hint="eastAsia" w:ascii="Times New Roman" w:hAnsi="Times New Roman" w:eastAsia="楷体_GB2312" w:cs="Times New Roman"/>
          <w:b/>
          <w:kern w:val="2"/>
          <w:sz w:val="32"/>
          <w:szCs w:val="32"/>
          <w:lang w:val="en-US" w:eastAsia="zh-CN" w:bidi="ar-SA"/>
        </w:rPr>
        <w:t>训练</w:t>
      </w:r>
      <w:r>
        <w:rPr>
          <w:rFonts w:hint="default" w:ascii="Times New Roman" w:hAnsi="Times New Roman" w:eastAsia="楷体_GB2312" w:cs="Times New Roman"/>
          <w:b/>
          <w:kern w:val="2"/>
          <w:sz w:val="32"/>
          <w:szCs w:val="32"/>
          <w:lang w:val="en-US" w:eastAsia="zh-CN" w:bidi="ar-SA"/>
        </w:rPr>
        <w:t>。</w:t>
      </w:r>
      <w:r>
        <w:rPr>
          <w:rFonts w:hint="default" w:ascii="Times New Roman" w:hAnsi="Times New Roman" w:eastAsia="仿宋_GB2312" w:cs="Times New Roman"/>
          <w:sz w:val="32"/>
          <w:szCs w:val="32"/>
        </w:rPr>
        <w:t>各地要根据重点保卫对象和消防救援力量分布情况，划定地方政府专职消防队伍执勤责任辖区，并报</w:t>
      </w:r>
      <w:r>
        <w:rPr>
          <w:rFonts w:hint="eastAsia" w:ascii="Times New Roman" w:hAnsi="Times New Roman" w:eastAsia="仿宋_GB2312" w:cs="Times New Roman"/>
          <w:sz w:val="32"/>
          <w:szCs w:val="32"/>
          <w:lang w:val="en-US" w:eastAsia="zh-CN"/>
        </w:rPr>
        <w:t>区消防救援大</w:t>
      </w:r>
      <w:r>
        <w:rPr>
          <w:rFonts w:hint="eastAsia" w:ascii="Times New Roman" w:hAnsi="Times New Roman" w:eastAsia="仿宋_GB2312" w:cs="Times New Roman"/>
          <w:sz w:val="32"/>
          <w:szCs w:val="32"/>
          <w:lang w:eastAsia="zh-CN"/>
        </w:rPr>
        <w:t>队</w:t>
      </w:r>
      <w:r>
        <w:rPr>
          <w:rFonts w:hint="default" w:ascii="Times New Roman" w:hAnsi="Times New Roman" w:eastAsia="仿宋_GB2312" w:cs="Times New Roman"/>
          <w:sz w:val="32"/>
          <w:szCs w:val="32"/>
        </w:rPr>
        <w:t>审核备案。</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建设纳入119调度指挥体系的接处警系统，加强对地方政府专职消防队伍的业务指导，督促落实二十四小时驻勤备战制度。</w:t>
      </w:r>
      <w:r>
        <w:rPr>
          <w:rFonts w:hint="default" w:ascii="Times New Roman" w:hAnsi="Times New Roman" w:eastAsia="仿宋_GB2312" w:cs="Times New Roman"/>
          <w:sz w:val="32"/>
          <w:szCs w:val="32"/>
          <w:highlight w:val="none"/>
        </w:rPr>
        <w:t>将地方政府专职消防队伍纳入国家综合性消防救援队伍训练演练体系，常态化开展辖区熟悉、实战演练、防火巡查和宣传教育等，积极组织队伍</w:t>
      </w:r>
      <w:r>
        <w:rPr>
          <w:rFonts w:hint="eastAsia" w:ascii="Times New Roman" w:hAnsi="Times New Roman" w:eastAsia="仿宋_GB2312" w:cs="Times New Roman"/>
          <w:sz w:val="32"/>
          <w:szCs w:val="32"/>
          <w:highlight w:val="none"/>
          <w:lang w:val="en-US" w:eastAsia="zh-CN"/>
        </w:rPr>
        <w:t>参与</w:t>
      </w:r>
      <w:r>
        <w:rPr>
          <w:rFonts w:hint="default" w:ascii="Times New Roman" w:hAnsi="Times New Roman" w:eastAsia="仿宋_GB2312" w:cs="Times New Roman"/>
          <w:sz w:val="32"/>
          <w:szCs w:val="32"/>
          <w:highlight w:val="none"/>
        </w:rPr>
        <w:t>职业技能竞赛，按规定颁发获奖证书、奖牌等。</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市消防救援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市人力资源和社会保障局、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总工会按职责分工负责</w:t>
      </w:r>
      <w:r>
        <w:rPr>
          <w:rFonts w:hint="eastAsia" w:ascii="Times New Roman" w:hAnsi="Times New Roman" w:eastAsia="楷体_GB2312" w:cs="Times New Roman"/>
          <w:color w:val="auto"/>
          <w:sz w:val="32"/>
          <w:szCs w:val="32"/>
          <w:lang w:val="en-US" w:eastAsia="zh-CN"/>
        </w:rPr>
        <w:t>，</w:t>
      </w:r>
      <w:r>
        <w:rPr>
          <w:rFonts w:hint="eastAsia" w:ascii="Times New Roman" w:hAnsi="方正楷体_GBK" w:eastAsia="方正楷体_GBK" w:cs="Times New Roman"/>
          <w:kern w:val="2"/>
          <w:sz w:val="32"/>
          <w:szCs w:val="32"/>
          <w:lang w:val="en-US" w:eastAsia="zh-CN" w:bidi="ar-SA"/>
        </w:rPr>
        <w:t>各相关乡镇（街道）组织落实</w:t>
      </w:r>
      <w:r>
        <w:rPr>
          <w:rFonts w:hint="default" w:ascii="Times New Roman" w:hAnsi="Times New Roman" w:eastAsia="楷体_GB2312" w:cs="Times New Roman"/>
          <w:color w:val="auto"/>
          <w:sz w:val="32"/>
          <w:szCs w:val="32"/>
          <w:lang w:val="en-US" w:eastAsia="zh-CN"/>
        </w:rPr>
        <w:t>）</w:t>
      </w:r>
    </w:p>
    <w:p w14:paraId="63FFBAC7">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kern w:val="2"/>
          <w:sz w:val="32"/>
          <w:szCs w:val="32"/>
          <w:lang w:val="en-US" w:eastAsia="zh-CN" w:bidi="ar-SA"/>
        </w:rPr>
        <w:t>（十）加强经费保障。</w:t>
      </w:r>
      <w:r>
        <w:rPr>
          <w:rFonts w:hint="eastAsia" w:ascii="Times New Roman" w:hAnsi="Times New Roman" w:eastAsia="仿宋_GB2312" w:cs="Times New Roman"/>
          <w:sz w:val="32"/>
          <w:szCs w:val="32"/>
          <w:lang w:val="en-US" w:eastAsia="zh-CN"/>
        </w:rPr>
        <w:t>乡镇（街道）管理的政府专职消防队伍经费由本级财政保障，并根据实际制定队伍经费管理办法。</w:t>
      </w:r>
      <w:r>
        <w:rPr>
          <w:rFonts w:hint="default" w:ascii="Times New Roman" w:hAnsi="Times New Roman" w:eastAsia="仿宋_GB2312" w:cs="Times New Roman"/>
          <w:sz w:val="32"/>
          <w:szCs w:val="32"/>
        </w:rPr>
        <w:t>结合消防救援高风险、高负荷、高压力的职业特点，参照当地上年度城镇非私营单位在岗职工平均工资水平，以及伙食、被装、执勤、高危补贴、人员公用经费等保障标准，经费足额保障，并根据经济社会发展和政策调整逐步提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具体项目和标准根据省、市等相关文件执行。对交由</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消防救援</w:t>
      </w:r>
      <w:r>
        <w:rPr>
          <w:rFonts w:hint="eastAsia" w:ascii="Times New Roman" w:hAnsi="Times New Roman" w:eastAsia="仿宋_GB2312" w:cs="Times New Roman"/>
          <w:sz w:val="32"/>
          <w:szCs w:val="32"/>
          <w:lang w:val="en-US" w:eastAsia="zh-CN"/>
        </w:rPr>
        <w:t>大队</w:t>
      </w:r>
      <w:r>
        <w:rPr>
          <w:rFonts w:hint="default" w:ascii="Times New Roman" w:hAnsi="Times New Roman" w:eastAsia="仿宋_GB2312" w:cs="Times New Roman"/>
          <w:sz w:val="32"/>
          <w:szCs w:val="32"/>
        </w:rPr>
        <w:t>管理的专职队伍的经费，</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局要</w:t>
      </w:r>
      <w:r>
        <w:rPr>
          <w:rFonts w:hint="default" w:ascii="Times New Roman" w:hAnsi="Times New Roman" w:eastAsia="仿宋_GB2312" w:cs="Times New Roman"/>
          <w:sz w:val="32"/>
          <w:szCs w:val="32"/>
        </w:rPr>
        <w:t>将其纳入消防救援部门预算予以保障，并与国家综合性消防救援队伍经费分开核算，专款专用。通过消防救援部门预算经费建设、购置的由地方政府专职消防队使用的基础设施、车辆装备等资产，由消防救援部门按照中央行政单位资产管理规定统一登记管理，按程序做好资产配置、处置等。</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财政局按职责分工负责</w:t>
      </w:r>
      <w:r>
        <w:rPr>
          <w:rFonts w:hint="eastAsia" w:ascii="Times New Roman" w:hAnsi="Times New Roman" w:eastAsia="楷体_GB2312" w:cs="Times New Roman"/>
          <w:color w:val="auto"/>
          <w:sz w:val="32"/>
          <w:szCs w:val="32"/>
          <w:lang w:val="en-US" w:eastAsia="zh-CN"/>
        </w:rPr>
        <w:t>，各相关乡镇（街道）组织落实</w:t>
      </w:r>
      <w:r>
        <w:rPr>
          <w:rFonts w:hint="default" w:ascii="Times New Roman" w:hAnsi="Times New Roman" w:eastAsia="楷体_GB2312" w:cs="Times New Roman"/>
          <w:color w:val="auto"/>
          <w:sz w:val="32"/>
          <w:szCs w:val="32"/>
          <w:lang w:val="en-US" w:eastAsia="zh-CN"/>
        </w:rPr>
        <w:t>）</w:t>
      </w:r>
    </w:p>
    <w:p w14:paraId="050E8FB8">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ascii="等线" w:hAnsi="等线" w:eastAsia="宋体" w:cs="Times New Roman"/>
          <w:kern w:val="2"/>
          <w:sz w:val="21"/>
          <w:szCs w:val="22"/>
          <w:lang w:val="en-US" w:eastAsia="zh-CN" w:bidi="ar-SA"/>
        </w:rPr>
      </w:pPr>
      <w:r>
        <w:rPr>
          <w:rFonts w:hint="default" w:ascii="Times New Roman" w:hAnsi="Times New Roman" w:eastAsia="楷体_GB2312" w:cs="Times New Roman"/>
          <w:b/>
          <w:kern w:val="2"/>
          <w:sz w:val="32"/>
          <w:szCs w:val="32"/>
          <w:lang w:val="en-US" w:eastAsia="zh-CN" w:bidi="ar-SA"/>
        </w:rPr>
        <w:t>（十</w:t>
      </w:r>
      <w:r>
        <w:rPr>
          <w:rFonts w:hint="eastAsia" w:ascii="Times New Roman" w:hAnsi="Times New Roman" w:eastAsia="楷体_GB2312" w:cs="Times New Roman"/>
          <w:b/>
          <w:kern w:val="2"/>
          <w:sz w:val="32"/>
          <w:szCs w:val="32"/>
          <w:lang w:val="en-US" w:eastAsia="zh-CN" w:bidi="ar-SA"/>
        </w:rPr>
        <w:t>一</w:t>
      </w:r>
      <w:r>
        <w:rPr>
          <w:rFonts w:hint="default" w:ascii="Times New Roman" w:hAnsi="Times New Roman" w:eastAsia="楷体_GB2312" w:cs="Times New Roman"/>
          <w:b/>
          <w:kern w:val="2"/>
          <w:sz w:val="32"/>
          <w:szCs w:val="32"/>
          <w:lang w:val="en-US" w:eastAsia="zh-CN" w:bidi="ar-SA"/>
        </w:rPr>
        <w:t>）强化社会保险和职业保障</w:t>
      </w:r>
      <w:r>
        <w:rPr>
          <w:rFonts w:hint="eastAsia" w:ascii="Times New Roman" w:hAnsi="Times New Roman" w:eastAsia="楷体_GB2312" w:cs="Times New Roman"/>
          <w:b/>
          <w:kern w:val="2"/>
          <w:sz w:val="32"/>
          <w:szCs w:val="32"/>
          <w:lang w:val="en-US" w:eastAsia="zh-CN" w:bidi="ar-SA"/>
        </w:rPr>
        <w:t>机制</w:t>
      </w:r>
      <w:r>
        <w:rPr>
          <w:rFonts w:hint="default" w:ascii="Times New Roman" w:hAnsi="Times New Roman" w:eastAsia="楷体_GB2312" w:cs="Times New Roman"/>
          <w:b/>
          <w:kern w:val="2"/>
          <w:sz w:val="32"/>
          <w:szCs w:val="32"/>
          <w:lang w:val="en-US" w:eastAsia="zh-CN" w:bidi="ar-SA"/>
        </w:rPr>
        <w:t>。</w:t>
      </w:r>
      <w:r>
        <w:rPr>
          <w:rFonts w:hint="default" w:ascii="Times New Roman" w:hAnsi="Times New Roman" w:eastAsia="仿宋_GB2312" w:cs="Times New Roman"/>
          <w:sz w:val="32"/>
          <w:szCs w:val="32"/>
        </w:rPr>
        <w:t>管理单位要为地方政府专职消防员缴纳基本养老、医疗（含生育）、工伤、失业等社会保险和住房公积金，按照灭火救援和训练演练工作需要购买人身意外保险、补充医疗保险等商业保险，按当地政策规定为符合条件的专职消防员发放住房补贴；组织参加岗前、在岗、离岗、应急职业健康检查，建立职业健康档案。交由</w:t>
      </w:r>
      <w:r>
        <w:rPr>
          <w:rFonts w:hint="eastAsia" w:ascii="Times New Roman" w:hAnsi="Times New Roman" w:eastAsia="仿宋_GB2312" w:cs="Times New Roman"/>
          <w:sz w:val="32"/>
          <w:szCs w:val="32"/>
          <w:lang w:val="en-US" w:eastAsia="zh-CN"/>
        </w:rPr>
        <w:t>区消防救援大队管理</w:t>
      </w:r>
      <w:r>
        <w:rPr>
          <w:rFonts w:hint="default" w:ascii="Times New Roman" w:hAnsi="Times New Roman" w:eastAsia="仿宋_GB2312" w:cs="Times New Roman"/>
          <w:sz w:val="32"/>
          <w:szCs w:val="32"/>
        </w:rPr>
        <w:t>的地方政府专职消防员，其医疗保障可参照国家综合性消防救援队伍政策执行。在职地方政府专职消防员凭有效证件在汽车站、火车（高铁）站等单位优先购票、通行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乘坐公共交通工具、参观游览公园、风景名胜区、面向公众开放的文物和博物馆</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享受当地国家综合性消防救援队伍同等优待政策。烈士、因公牺牲、一级至四级因公伤残和入职满3年的地方政府专职消防员的子女，可在父母或其他法定监护人户籍所在地，就近优先安排到普惠性幼儿园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公办小学、初中就读。</w:t>
      </w:r>
      <w:r>
        <w:rPr>
          <w:rFonts w:hint="eastAsia" w:ascii="Times New Roman" w:hAnsi="Times New Roman" w:eastAsia="仿宋_GB2312" w:cs="Times New Roman"/>
          <w:sz w:val="32"/>
          <w:szCs w:val="32"/>
          <w:lang w:val="en-US" w:eastAsia="zh-CN"/>
        </w:rPr>
        <w:t>各地</w:t>
      </w:r>
      <w:r>
        <w:rPr>
          <w:rFonts w:hint="default" w:ascii="Times New Roman" w:hAnsi="Times New Roman" w:eastAsia="仿宋_GB2312" w:cs="Times New Roman"/>
          <w:sz w:val="32"/>
          <w:szCs w:val="32"/>
        </w:rPr>
        <w:t>消防救援部门要会同公安等部门做好地方政府专职消防员本人及其配偶、子女工作地落户，工作调动时户口随迁等。城市消防救援站建设用地在符合规划、权属不变情况下，可配套建设供地方政府专职消防员使用的备勤公寓。</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公安局、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教育</w:t>
      </w:r>
      <w:r>
        <w:rPr>
          <w:rFonts w:hint="eastAsia" w:ascii="Times New Roman" w:hAnsi="Times New Roman" w:eastAsia="楷体_GB2312" w:cs="Times New Roman"/>
          <w:color w:val="auto"/>
          <w:sz w:val="32"/>
          <w:szCs w:val="32"/>
          <w:lang w:val="en-US" w:eastAsia="zh-CN"/>
        </w:rPr>
        <w:t>体育</w:t>
      </w:r>
      <w:r>
        <w:rPr>
          <w:rFonts w:hint="default" w:ascii="Times New Roman" w:hAnsi="Times New Roman" w:eastAsia="楷体_GB2312" w:cs="Times New Roman"/>
          <w:color w:val="auto"/>
          <w:sz w:val="32"/>
          <w:szCs w:val="32"/>
          <w:lang w:val="en-US" w:eastAsia="zh-CN"/>
        </w:rPr>
        <w:t>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交通运输局、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文化广电和旅游局、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退役军人事务局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财政局、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人力资源和社会保障局、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卫生健康委员会、</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医疗保障局、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住房和城乡建设局按职责分工负责</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各</w:t>
      </w:r>
      <w:r>
        <w:rPr>
          <w:rFonts w:hint="eastAsia" w:ascii="Times New Roman" w:hAnsi="Times New Roman" w:eastAsia="楷体_GB2312" w:cs="Times New Roman"/>
          <w:color w:val="auto"/>
          <w:sz w:val="32"/>
          <w:szCs w:val="32"/>
          <w:lang w:val="en-US" w:eastAsia="zh-CN"/>
        </w:rPr>
        <w:t>相关乡镇（街道）</w:t>
      </w:r>
      <w:r>
        <w:rPr>
          <w:rFonts w:hint="default" w:ascii="Times New Roman" w:hAnsi="Times New Roman" w:eastAsia="楷体_GB2312" w:cs="Times New Roman"/>
          <w:color w:val="auto"/>
          <w:sz w:val="32"/>
          <w:szCs w:val="32"/>
          <w:lang w:val="en-US" w:eastAsia="zh-CN"/>
        </w:rPr>
        <w:t>组织落实）</w:t>
      </w:r>
    </w:p>
    <w:p w14:paraId="397BEAFA">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rPr>
          <w:rFonts w:hint="default" w:ascii="Times New Roman" w:hAnsi="Times New Roman" w:eastAsia="楷体_GB2312" w:cs="Times New Roman"/>
          <w:color w:val="auto"/>
          <w:sz w:val="32"/>
          <w:szCs w:val="32"/>
          <w:lang w:val="en-US" w:eastAsia="zh-CN"/>
        </w:rPr>
      </w:pPr>
      <w:r>
        <w:rPr>
          <w:rFonts w:hint="eastAsia"/>
          <w:lang w:val="en-US" w:eastAsia="zh-CN"/>
        </w:rPr>
        <w:tab/>
      </w: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十二</w:t>
      </w:r>
      <w:r>
        <w:rPr>
          <w:rFonts w:hint="default" w:ascii="Times New Roman" w:hAnsi="Times New Roman" w:eastAsia="楷体_GB2312" w:cs="Times New Roman"/>
          <w:b/>
          <w:kern w:val="2"/>
          <w:sz w:val="32"/>
          <w:szCs w:val="32"/>
          <w:lang w:val="en-US" w:eastAsia="zh-CN" w:bidi="ar-SA"/>
        </w:rPr>
        <w:t>）落实伤亡抚恤待遇。</w:t>
      </w:r>
      <w:r>
        <w:rPr>
          <w:rFonts w:hint="default" w:ascii="Times New Roman" w:hAnsi="Times New Roman" w:eastAsia="仿宋_GB2312" w:cs="Times New Roman"/>
          <w:sz w:val="32"/>
          <w:szCs w:val="32"/>
        </w:rPr>
        <w:t>地方政府专职消防员因工受伤、致残或死亡的，按照《工伤保险条例》由人社部门开辟“绿色”通道优先办理；符合烈士申报条件的按照程序申报，落实抚恤优待政策。鼓励</w:t>
      </w:r>
      <w:r>
        <w:rPr>
          <w:rFonts w:hint="eastAsia" w:ascii="Times New Roman" w:hAnsi="Times New Roman" w:eastAsia="仿宋_GB2312" w:cs="Times New Roman"/>
          <w:sz w:val="32"/>
          <w:szCs w:val="32"/>
          <w:lang w:val="en-US" w:eastAsia="zh-CN"/>
        </w:rPr>
        <w:t>各地</w:t>
      </w:r>
      <w:r>
        <w:rPr>
          <w:rFonts w:hint="default" w:ascii="Times New Roman" w:hAnsi="Times New Roman" w:eastAsia="仿宋_GB2312" w:cs="Times New Roman"/>
          <w:sz w:val="32"/>
          <w:szCs w:val="32"/>
        </w:rPr>
        <w:t>按照规定建立公益性基金，对因工伤残、牺牲和被评为烈士的地方政府专职消防员给予经济补助。</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人力资源和社会保障局、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退役军人事务局、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民政局按职责分工负责</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各</w:t>
      </w:r>
      <w:r>
        <w:rPr>
          <w:rFonts w:hint="eastAsia" w:ascii="Times New Roman" w:hAnsi="Times New Roman" w:eastAsia="楷体_GB2312" w:cs="Times New Roman"/>
          <w:color w:val="auto"/>
          <w:sz w:val="32"/>
          <w:szCs w:val="32"/>
          <w:lang w:val="en-US" w:eastAsia="zh-CN"/>
        </w:rPr>
        <w:t>相关乡镇（街道）</w:t>
      </w:r>
      <w:r>
        <w:rPr>
          <w:rFonts w:hint="default" w:ascii="Times New Roman" w:hAnsi="Times New Roman" w:eastAsia="楷体_GB2312" w:cs="Times New Roman"/>
          <w:color w:val="auto"/>
          <w:sz w:val="32"/>
          <w:szCs w:val="32"/>
          <w:lang w:val="en-US" w:eastAsia="zh-CN"/>
        </w:rPr>
        <w:t>组织落实）</w:t>
      </w:r>
    </w:p>
    <w:p w14:paraId="2D5BB6E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等线" w:hAnsi="等线" w:eastAsia="宋体" w:cs="Times New Roman"/>
          <w:kern w:val="2"/>
          <w:sz w:val="21"/>
          <w:szCs w:val="22"/>
          <w:lang w:val="en-US" w:eastAsia="zh-CN" w:bidi="ar-SA"/>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十三</w:t>
      </w:r>
      <w:r>
        <w:rPr>
          <w:rFonts w:hint="default" w:ascii="Times New Roman" w:hAnsi="Times New Roman" w:eastAsia="楷体_GB2312" w:cs="Times New Roman"/>
          <w:b/>
          <w:kern w:val="2"/>
          <w:sz w:val="32"/>
          <w:szCs w:val="32"/>
          <w:lang w:val="en-US" w:eastAsia="zh-CN" w:bidi="ar-SA"/>
        </w:rPr>
        <w:t>）落实车辆交通保障。</w:t>
      </w:r>
      <w:r>
        <w:rPr>
          <w:rFonts w:hint="default" w:ascii="Times New Roman" w:hAnsi="Times New Roman" w:eastAsia="仿宋_GB2312" w:cs="Times New Roman"/>
          <w:sz w:val="32"/>
          <w:szCs w:val="32"/>
        </w:rPr>
        <w:t>消防车、消防艇前往执行火灾扑救或应急救援任务时，免收通行费、泊车费，在确保安全前提下不受行驶速度、行驶路线、行驶方向和指挥信号限制。对列入《免征车辆购置税的设有固定装置的非运输专用作业车辆目录》的消防车，免征车辆购置税。</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消防救援</w:t>
      </w:r>
      <w:r>
        <w:rPr>
          <w:rFonts w:hint="eastAsia" w:ascii="Times New Roman" w:hAnsi="Times New Roman" w:eastAsia="楷体_GB2312" w:cs="Times New Roman"/>
          <w:color w:val="auto"/>
          <w:sz w:val="32"/>
          <w:szCs w:val="32"/>
          <w:lang w:val="en-US" w:eastAsia="zh-CN"/>
        </w:rPr>
        <w:t>大</w:t>
      </w:r>
      <w:r>
        <w:rPr>
          <w:rFonts w:hint="default" w:ascii="Times New Roman" w:hAnsi="Times New Roman" w:eastAsia="楷体_GB2312" w:cs="Times New Roman"/>
          <w:color w:val="auto"/>
          <w:sz w:val="32"/>
          <w:szCs w:val="32"/>
          <w:lang w:val="en-US" w:eastAsia="zh-CN"/>
        </w:rPr>
        <w:t>队牵头，</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公安局、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交通运输局、</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lang w:val="en-US" w:eastAsia="zh-CN"/>
        </w:rPr>
        <w:t>税务局按职责分工负责）</w:t>
      </w:r>
    </w:p>
    <w:p w14:paraId="3C808DE1">
      <w:pPr>
        <w:pStyle w:val="2"/>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三、组织保障</w:t>
      </w:r>
    </w:p>
    <w:p w14:paraId="15234AD3">
      <w:pPr>
        <w:pStyle w:val="2"/>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乡镇（街道）、各相关单位要围绕政府专职消防队伍建设发展，明确职责分工、细化任务措施，推动形成齐抓共管工作合力。区消防救援大队要强化统筹协调，掌握工作进度，定期向区委区政府报告有关情况，推动各项措施落地落实。</w:t>
      </w:r>
    </w:p>
    <w:p w14:paraId="1E7790B9">
      <w:pPr>
        <w:tabs>
          <w:tab w:val="left" w:pos="4913"/>
        </w:tabs>
        <w:bidi w:val="0"/>
        <w:jc w:val="left"/>
        <w:rPr>
          <w:lang w:val="en-US" w:eastAsia="zh-CN"/>
        </w:rPr>
      </w:pPr>
      <w:r>
        <w:rPr>
          <w:rFonts w:hint="eastAsia"/>
          <w:lang w:val="en-US" w:eastAsia="zh-CN"/>
        </w:rPr>
        <w:tab/>
      </w:r>
    </w:p>
    <w:p w14:paraId="2BF778B4">
      <w:pPr>
        <w:rPr>
          <w:rFonts w:hint="default"/>
          <w:lang w:val="en-US" w:eastAsia="zh-CN"/>
        </w:rPr>
      </w:pPr>
    </w:p>
    <w:p w14:paraId="18E3FE53">
      <w:pPr>
        <w:rPr>
          <w:rFonts w:hint="default"/>
          <w:lang w:val="en-US" w:eastAsia="zh-CN"/>
        </w:rPr>
      </w:pPr>
    </w:p>
    <w:p w14:paraId="6EDD4906">
      <w:pPr>
        <w:rPr>
          <w:rFonts w:hint="default"/>
          <w:lang w:val="en-US" w:eastAsia="zh-CN"/>
        </w:rPr>
      </w:pPr>
    </w:p>
    <w:p w14:paraId="5E8CFB8C">
      <w:pPr>
        <w:pStyle w:val="4"/>
        <w:rPr>
          <w:rFonts w:hint="eastAsia"/>
          <w:lang w:val="en-US" w:eastAsia="zh-CN"/>
        </w:rPr>
      </w:pPr>
    </w:p>
    <w:p w14:paraId="5AC4E412">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jc w:val="righ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建安区消防救援大队</w:t>
      </w:r>
    </w:p>
    <w:p w14:paraId="2C63176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2025年8月15日</w:t>
      </w:r>
    </w:p>
    <w:p w14:paraId="4F2EEC1B"/>
    <w:sectPr>
      <w:footerReference r:id="rId3" w:type="default"/>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5E16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B729F4">
                          <w:pPr>
                            <w:pStyle w:val="3"/>
                            <w:rPr>
                              <w:rFonts w:hint="eastAsia" w:eastAsia="宋体"/>
                              <w:lang w:eastAsia="zh-CN"/>
                            </w:rPr>
                          </w:pP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0B729F4">
                    <w:pPr>
                      <w:pStyle w:val="3"/>
                      <w:rPr>
                        <w:rFonts w:hint="eastAsia" w:eastAsia="宋体"/>
                        <w:lang w:eastAsia="zh-CN"/>
                      </w:rPr>
                    </w:pP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03F1F"/>
    <w:rsid w:val="13CC624B"/>
    <w:rsid w:val="59D1698A"/>
    <w:rsid w:val="76AF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600" w:lineRule="exact"/>
      <w:textAlignment w:val="baseline"/>
    </w:pPr>
    <w:rPr>
      <w:rFonts w:ascii="Times New Roman" w:hAnsi="Times New Roman" w:eastAsia="方正仿宋_GBK"/>
    </w:rPr>
  </w:style>
  <w:style w:type="paragraph" w:styleId="3">
    <w:name w:val="footer"/>
    <w:basedOn w:val="1"/>
    <w:qFormat/>
    <w:uiPriority w:val="0"/>
    <w:pPr>
      <w:tabs>
        <w:tab w:val="center" w:pos="4153"/>
        <w:tab w:val="right" w:pos="8306"/>
      </w:tabs>
      <w:snapToGrid w:val="0"/>
      <w:jc w:val="left"/>
    </w:pPr>
    <w:rPr>
      <w:sz w:val="18"/>
    </w:rPr>
  </w:style>
  <w:style w:type="paragraph" w:styleId="4">
    <w:name w:val="table of figures"/>
    <w:basedOn w:val="1"/>
    <w:next w:val="1"/>
    <w:unhideWhenUsed/>
    <w:qFormat/>
    <w:uiPriority w:val="99"/>
    <w:pPr>
      <w:widowControl w:val="0"/>
      <w:ind w:left="200" w:leftChars="200" w:hanging="200" w:hangingChars="200"/>
      <w:jc w:val="both"/>
    </w:pPr>
    <w:rPr>
      <w:rFonts w:ascii="Calibri" w:hAnsi="Calibri"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4822</Words>
  <Characters>4839</Characters>
  <Lines>0</Lines>
  <Paragraphs>0</Paragraphs>
  <TotalTime>3</TotalTime>
  <ScaleCrop>false</ScaleCrop>
  <LinksUpToDate>false</LinksUpToDate>
  <CharactersWithSpaces>4841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2021-09-08T02:31:00Z</dcterms:created>
  <dc:creator>Administrator.BF-20210705ONYO</dc:creator>
  <cp:lastModifiedBy>AnCY</cp:lastModifiedBy>
  <dcterms:modified xsi:type="dcterms:W3CDTF">2025-08-14T03:57:44Z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8352790D67954933987531559D1237C9</vt:lpwstr>
  </property>
  <property fmtid="{D5CDD505-2E9C-101B-9397-08002B2CF9AE}" pid="4" name="KSOTemplateDocerSaveRecord">
    <vt:lpwstr>eyJoZGlkIjoiNzY2MmExNTFmN2I0ZmI2MTU3ZTk4YzZmMmZhYjAzODYiLCJ1c2VySWQiOiI1Njc2MTYwODkifQ==</vt:lpwstr>
  </property>
</Properties>
</file>