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义务教育阶段家庭经济困难学生资助政策</w:t>
      </w:r>
    </w:p>
    <w:p>
      <w:pPr>
        <w:ind w:firstLine="640" w:firstLineChars="200"/>
        <w:jc w:val="left"/>
        <w:rPr>
          <w:rFonts w:ascii="仿宋" w:hAnsi="仿宋" w:eastAsia="仿宋"/>
          <w:sz w:val="32"/>
          <w:szCs w:val="32"/>
        </w:rPr>
      </w:pPr>
      <w:r>
        <w:rPr>
          <w:rFonts w:hint="eastAsia" w:ascii="仿宋" w:hAnsi="仿宋" w:eastAsia="仿宋"/>
          <w:sz w:val="32"/>
          <w:szCs w:val="32"/>
        </w:rPr>
        <w:t>（一）免学杂费</w:t>
      </w:r>
    </w:p>
    <w:p>
      <w:pPr>
        <w:ind w:firstLine="640" w:firstLineChars="200"/>
        <w:jc w:val="left"/>
        <w:rPr>
          <w:rFonts w:ascii="仿宋" w:hAnsi="仿宋" w:eastAsia="仿宋"/>
          <w:sz w:val="32"/>
          <w:szCs w:val="32"/>
        </w:rPr>
      </w:pPr>
      <w:r>
        <w:rPr>
          <w:rFonts w:hint="eastAsia" w:ascii="仿宋" w:hAnsi="仿宋" w:eastAsia="仿宋"/>
          <w:sz w:val="32"/>
          <w:szCs w:val="32"/>
        </w:rPr>
        <w:t>对城乡九年义务教育阶段所有学生不收学费、杂费、借读费。</w:t>
      </w:r>
    </w:p>
    <w:p>
      <w:pPr>
        <w:ind w:firstLine="640" w:firstLineChars="200"/>
        <w:jc w:val="left"/>
        <w:rPr>
          <w:rFonts w:ascii="仿宋" w:hAnsi="仿宋" w:eastAsia="仿宋"/>
          <w:sz w:val="32"/>
          <w:szCs w:val="32"/>
        </w:rPr>
      </w:pPr>
      <w:r>
        <w:rPr>
          <w:rFonts w:hint="eastAsia" w:ascii="仿宋" w:hAnsi="仿宋" w:eastAsia="仿宋"/>
          <w:sz w:val="32"/>
          <w:szCs w:val="32"/>
        </w:rPr>
        <w:t>（二）免费教科书</w:t>
      </w:r>
    </w:p>
    <w:p>
      <w:pPr>
        <w:ind w:firstLine="640" w:firstLineChars="200"/>
        <w:jc w:val="left"/>
        <w:rPr>
          <w:rFonts w:ascii="仿宋" w:hAnsi="仿宋" w:eastAsia="仿宋"/>
          <w:sz w:val="32"/>
          <w:szCs w:val="32"/>
        </w:rPr>
      </w:pPr>
      <w:r>
        <w:rPr>
          <w:rFonts w:hint="eastAsia" w:ascii="仿宋" w:hAnsi="仿宋" w:eastAsia="仿宋"/>
          <w:sz w:val="32"/>
          <w:szCs w:val="32"/>
        </w:rPr>
        <w:t>对义务教育阶段所有学生免费提供教科书和学生字典，并实行部分课程教科书循环使用制度。</w:t>
      </w:r>
    </w:p>
    <w:p>
      <w:pPr>
        <w:ind w:firstLine="640" w:firstLineChars="200"/>
        <w:jc w:val="left"/>
        <w:rPr>
          <w:rFonts w:ascii="仿宋" w:hAnsi="仿宋" w:eastAsia="仿宋"/>
          <w:sz w:val="32"/>
          <w:szCs w:val="32"/>
        </w:rPr>
      </w:pPr>
      <w:r>
        <w:rPr>
          <w:rFonts w:hint="eastAsia" w:ascii="仿宋" w:hAnsi="仿宋" w:eastAsia="仿宋"/>
          <w:sz w:val="32"/>
          <w:szCs w:val="32"/>
        </w:rPr>
        <w:t>（三）寄宿生生活费补助</w:t>
      </w:r>
    </w:p>
    <w:p>
      <w:pPr>
        <w:ind w:firstLine="640" w:firstLineChars="200"/>
        <w:jc w:val="left"/>
        <w:rPr>
          <w:rFonts w:ascii="仿宋" w:hAnsi="仿宋" w:eastAsia="仿宋"/>
          <w:sz w:val="32"/>
          <w:szCs w:val="32"/>
        </w:rPr>
      </w:pPr>
      <w:r>
        <w:rPr>
          <w:rFonts w:hint="eastAsia" w:ascii="仿宋" w:hAnsi="仿宋" w:eastAsia="仿宋"/>
          <w:sz w:val="32"/>
          <w:szCs w:val="32"/>
        </w:rPr>
        <w:t>补助对象为建档立卡的寄宿生和在农村（含县镇）义务教育学校就读的家庭经济困难的寄宿生。寄宿生在校期间生活费的基本补助标准为：小学生4元/天，初中生（含特教生）5元/天。每学期在校时间均按125天计算。</w:t>
      </w:r>
    </w:p>
    <w:p>
      <w:pPr>
        <w:ind w:firstLine="640" w:firstLineChars="200"/>
        <w:jc w:val="left"/>
        <w:rPr>
          <w:rFonts w:ascii="仿宋" w:hAnsi="仿宋" w:eastAsia="仿宋"/>
          <w:sz w:val="32"/>
          <w:szCs w:val="32"/>
        </w:rPr>
      </w:pPr>
      <w:r>
        <w:rPr>
          <w:rFonts w:hint="eastAsia" w:ascii="仿宋" w:hAnsi="仿宋" w:eastAsia="仿宋"/>
          <w:sz w:val="32"/>
          <w:szCs w:val="32"/>
        </w:rPr>
        <w:t>（四）国定营养改善计划</w:t>
      </w:r>
    </w:p>
    <w:p>
      <w:pPr>
        <w:ind w:firstLine="640" w:firstLineChars="200"/>
        <w:jc w:val="left"/>
        <w:rPr>
          <w:rFonts w:ascii="仿宋" w:hAnsi="仿宋" w:eastAsia="仿宋"/>
          <w:sz w:val="32"/>
          <w:szCs w:val="32"/>
        </w:rPr>
      </w:pPr>
      <w:r>
        <w:rPr>
          <w:rFonts w:hint="eastAsia" w:ascii="仿宋" w:hAnsi="仿宋" w:eastAsia="仿宋"/>
          <w:sz w:val="32"/>
          <w:szCs w:val="32"/>
        </w:rPr>
        <w:t>根据《河南省农村义务教育学生营养改善计划试点工作实施方案》，从2012年春季学期开始，在我省集中连片特殊困难地区的26个县开展营养改善计划试点工作，从2017年秋季学期开始增加12个国家级贫困县。试点基本内容:为试点地区农村义务教育学生提供营养膳食补助,标准为每生每天4元（全年按照学生在校时间200天计算）。主要工作措施包括:创新供餐机制、改善就餐条件、启动实施河南省中小学食堂等级量化评定工程等。所需资金全部由中央财政承担。</w:t>
      </w:r>
    </w:p>
    <w:p>
      <w:pPr>
        <w:ind w:firstLine="640" w:firstLineChars="200"/>
        <w:jc w:val="left"/>
        <w:rPr>
          <w:rFonts w:ascii="仿宋" w:hAnsi="仿宋" w:eastAsia="仿宋"/>
          <w:sz w:val="32"/>
          <w:szCs w:val="32"/>
        </w:rPr>
      </w:pPr>
      <w:r>
        <w:rPr>
          <w:rFonts w:hint="eastAsia" w:ascii="仿宋" w:hAnsi="仿宋" w:eastAsia="仿宋"/>
          <w:sz w:val="32"/>
          <w:szCs w:val="32"/>
        </w:rPr>
        <w:t>（五）省定营养改善计划</w:t>
      </w:r>
    </w:p>
    <w:p>
      <w:pPr>
        <w:ind w:firstLine="640" w:firstLineChars="200"/>
        <w:jc w:val="left"/>
        <w:rPr>
          <w:rFonts w:hint="eastAsia" w:ascii="仿宋" w:hAnsi="仿宋" w:eastAsia="仿宋"/>
          <w:sz w:val="32"/>
          <w:szCs w:val="32"/>
        </w:rPr>
      </w:pPr>
      <w:r>
        <w:rPr>
          <w:rFonts w:hint="eastAsia" w:ascii="仿宋" w:hAnsi="仿宋" w:eastAsia="仿宋"/>
          <w:sz w:val="32"/>
          <w:szCs w:val="32"/>
        </w:rPr>
        <w:t>根据《河南省教育脱贫专项方案》（豫政办〔2016〕120号）要求，从2016年秋季学期起，按照国定营养改善计划每人每年800元的营养膳食标准以现金的方式补助到全省建档立卡贫困家庭义务教育阶段学生。</w:t>
      </w:r>
    </w:p>
    <w:p>
      <w:pPr>
        <w:ind w:firstLine="640" w:firstLineChars="200"/>
        <w:jc w:val="left"/>
        <w:rPr>
          <w:rFonts w:ascii="仿宋" w:hAnsi="仿宋"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02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2023-11-24T01:53:07Z</dcterms:created>
  <dc:creator>admin</dc:creator>
  <cp:lastModifiedBy>admin</cp:lastModifiedBy>
  <dcterms:modified xsi:type="dcterms:W3CDTF">2023-11-24T01:54:13Z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