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060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《中华人民共和国防洪法》</w:t>
      </w:r>
    </w:p>
    <w:p w14:paraId="569F7EB2">
      <w:pPr>
        <w:keepNext w:val="0"/>
        <w:keepLines w:val="0"/>
        <w:widowControl/>
        <w:suppressLineNumbers w:val="0"/>
        <w:jc w:val="left"/>
      </w:pPr>
      <w:r>
        <w:rPr>
          <w:rFonts w:ascii="宋体" w:hAnsi="宋体" w:eastAsia="宋体" w:cs="宋体"/>
          <w:spacing w:val="30"/>
          <w:kern w:val="0"/>
          <w:sz w:val="24"/>
          <w:szCs w:val="24"/>
          <w:bdr w:val="none" w:color="auto" w:sz="0" w:space="0"/>
          <w:lang w:val="en-US" w:eastAsia="zh-CN" w:bidi="ar"/>
        </w:rPr>
        <w:t>（1997年8月29日第八届全国人民代表大会常务委员会第二十七次会议通过 1997年8月29日中华人民共和国主席令第88号公布 自1998年1月1日起施行）</w:t>
      </w:r>
    </w:p>
    <w:p w14:paraId="3162F2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目　 录</w:t>
      </w:r>
    </w:p>
    <w:p w14:paraId="56DEE5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第一章　总　则</w:t>
      </w:r>
    </w:p>
    <w:p w14:paraId="1EFC79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第二章　防洪规划</w:t>
      </w:r>
    </w:p>
    <w:p w14:paraId="2E3A9B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第三章　治理与防护</w:t>
      </w:r>
    </w:p>
    <w:p w14:paraId="160EC5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第四章　防洪区和防洪工程设施的管理</w:t>
      </w:r>
    </w:p>
    <w:p w14:paraId="76F9F1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第五章　防汛抗洪</w:t>
      </w:r>
    </w:p>
    <w:p w14:paraId="27824E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第六章　保障措施</w:t>
      </w:r>
    </w:p>
    <w:p w14:paraId="11C27A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第七章　法律责任</w:t>
      </w:r>
    </w:p>
    <w:p w14:paraId="756886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第八章　附　则</w:t>
      </w:r>
      <w:r>
        <w:rPr>
          <w:rFonts w:hint="eastAsia" w:ascii="微软雅黑" w:hAnsi="微软雅黑" w:eastAsia="微软雅黑" w:cs="微软雅黑"/>
          <w:i w:val="0"/>
          <w:iCs w:val="0"/>
          <w:caps w:val="0"/>
          <w:spacing w:val="8"/>
          <w:sz w:val="24"/>
          <w:szCs w:val="24"/>
          <w:bdr w:val="none" w:color="auto" w:sz="0" w:space="0"/>
          <w:shd w:val="clear" w:fill="FFFFFF"/>
        </w:rPr>
        <w:t>   </w:t>
      </w:r>
    </w:p>
    <w:p w14:paraId="4F68E575">
      <w:pPr>
        <w:keepNext w:val="0"/>
        <w:keepLines w:val="0"/>
        <w:widowControl/>
        <w:suppressLineNumbers w:val="0"/>
        <w:jc w:val="left"/>
      </w:pPr>
      <w:r>
        <w:rPr>
          <w:rFonts w:ascii="宋体" w:hAnsi="宋体" w:eastAsia="宋体" w:cs="宋体"/>
          <w:kern w:val="0"/>
          <w:sz w:val="24"/>
          <w:szCs w:val="24"/>
          <w:lang w:val="en-US" w:eastAsia="zh-CN" w:bidi="ar"/>
        </w:rPr>
        <w:t>第一章　总　则</w:t>
      </w:r>
    </w:p>
    <w:p w14:paraId="11900F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第一条　为了防治洪水，防御、减轻洪涝灾害，维护人民的生命和财产安全，保障社会主义现代化建设顺利进行，制定本法。</w:t>
      </w:r>
    </w:p>
    <w:p w14:paraId="6BB6DE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第二条　防洪工作实行全面规划、统筹兼顾、预防为主、综合治理、局部利益服从全局利益的原则。</w:t>
      </w:r>
    </w:p>
    <w:p w14:paraId="0E1D0A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第三条　防洪工程设施建设，应当纳入国民经济和社会发展计划。</w:t>
      </w:r>
    </w:p>
    <w:p w14:paraId="0FBD9F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防洪费用按照政府投入同受益者合理承担相结合的原则筹集。</w:t>
      </w:r>
    </w:p>
    <w:p w14:paraId="5581C7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第四条　开发利用和保护水资源，应当服从防洪总体安排，实行兴利与除害相结合的原则。</w:t>
      </w:r>
    </w:p>
    <w:p w14:paraId="06C160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江河、湖泊治理以及防洪工程设施建设，应当符合流域综合规划，与流域水资源的综合开发相结合。</w:t>
      </w:r>
    </w:p>
    <w:p w14:paraId="20C952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本法所称综合规划是指开发利用水资源和防治水害的综合规划。</w:t>
      </w:r>
    </w:p>
    <w:p w14:paraId="34FFE6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第五条　防洪工作按照流域或者区域实行统一规划、分级实施和流域管理与行政区域管理相结合的制度。</w:t>
      </w:r>
    </w:p>
    <w:p w14:paraId="2EB467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第六条　任何单位和个人都有保护防洪工程设施和依法参加防汛抗洪的义务。</w:t>
      </w:r>
    </w:p>
    <w:p w14:paraId="754472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第七条　各级人民政府应当加强对防洪工作的统一领导，组织有关部门、单位，动员社会力量，依靠科技进步，有计划地进行江河、湖泊治理，采取措施加强防洪工程设施建设，巩固、提高防洪能力。</w:t>
      </w:r>
    </w:p>
    <w:p w14:paraId="40772A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各级人民政府应当组织有关部门、单位，动员社会力量，做好防汛抗洪和洪涝灾害后的恢复与救济工作。</w:t>
      </w:r>
    </w:p>
    <w:p w14:paraId="631F53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各级人民政府应当对蓄滞洪区予以扶持；蓄滞洪后，应当依照国家规定予以补偿或者救助。</w:t>
      </w:r>
    </w:p>
    <w:p w14:paraId="5B3772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第八条　国务院水行政主管部门在国务院的领导下，负责全国防洪的组织、协调、监督、指导等日常工作。国务院水行政主管部门在国家确定的重要江河、湖泊设立的流域管理机构，在所管辖的范围内行使法律、行政法规规定和国务院水行政主管部门授权的防洪协调和监督管理职责。</w:t>
      </w:r>
    </w:p>
    <w:p w14:paraId="71EA23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国务院建设行政主管部门和其他有关部门在国务院的领导下，按照各自的职责，负责有关的防洪工作。</w:t>
      </w:r>
    </w:p>
    <w:p w14:paraId="253560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县级以上地方人民政府水行政主管部门在本级人民政府的领导下，负责本行政区域内防洪的组织、协调、监督、指导等日常工作。县级以上地方人民政府建设行政主管部门和其他有关部门在本级人民政府的领导下，按照各自的职责，负责有关的防洪工作。</w:t>
      </w:r>
    </w:p>
    <w:p w14:paraId="43B9F3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第二章　防洪规划</w:t>
      </w:r>
    </w:p>
    <w:p w14:paraId="5B4534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第九条　防洪规划是指为防治某一流域、河段或者区域的洪涝灾害而制定的总体部署，包括国家确定的重要江河、湖泊的流域防洪规划，其他江河、河段、湖泊的防洪规划以及区域防洪规划。</w:t>
      </w:r>
    </w:p>
    <w:p w14:paraId="398FB2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防洪规划应当服从所在流域、区域的综合规划；区域防洪规划应当服从所在流域的流域防洪规划。</w:t>
      </w:r>
    </w:p>
    <w:p w14:paraId="1CB514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防洪规划是江河、湖泊治理和防洪工程设施建设的基本依据。</w:t>
      </w:r>
    </w:p>
    <w:p w14:paraId="22244B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第十条　国家确定的重要江河、湖泊的防洪规划，由国务院水行政主管部门依据该江河、湖泊的流域综合规划，会同有关部门和有关省、自治区、直辖市人民政府编制，报国务院批准。</w:t>
      </w:r>
    </w:p>
    <w:p w14:paraId="55382A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其他江河、河段、湖泊的防洪规划或者区域防洪规划，由县级以上地方人民政府水行政主管部门分别依据流域综合规划、区域综合规划，会同有关部门和有关地区编制，报本级人民政府批准，并报上一级人民政府水行政主管部门备案；跨省、自治区、直辖市的江河、河段、湖泊的防洪规划由有关流域管理机构会同江河、河段、湖泊所在地的省、自治区、直辖市人民政府水行政主管部门、有关主管部门拟定，分别经有关省、自治区、直辖市人民政府审查提出意见后，报国务院水行政主管部门批准。</w:t>
      </w:r>
    </w:p>
    <w:p w14:paraId="2B9F0F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城市防洪规划，由城市人民政府组织水行政主管部门、建设行政主管部门和其他有关部门依据流域防洪规划、上一级人民政府区域防洪规划编制，按照国务院规定的审批程序批准后纳入城市总体规划。</w:t>
      </w:r>
    </w:p>
    <w:p w14:paraId="5C30E1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修改防洪规划，应当报经原批准机关批准。</w:t>
      </w:r>
    </w:p>
    <w:p w14:paraId="09DB08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第十一条　编制防洪规划，应当遵循确保重点、兼顾一般，以及防汛和抗旱相结合、工程措施和非工程措施相结合的原则，充分考虑洪涝规律和上下游、左右岸的关系以及国民经济对防洪的要求，并与国土规划和土地利用总体规划相协调。</w:t>
      </w:r>
    </w:p>
    <w:p w14:paraId="616E00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防洪规划应当确定防护对象、治理目标和任务、防洪措施和实施方案，划定洪泛区、蓄滞洪区和防洪保护区的范围，规定蓄滞洪区的使用原则。</w:t>
      </w:r>
    </w:p>
    <w:p w14:paraId="51FEF4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第十二条　受风暴潮威胁的沿海地区的县级以上地方人民政府，应当把防御风暴潮纳入本地区的防洪规划，加强海堤（海塘）、挡潮闸和沿海防护林等防御风暴潮工程体系建设，监督建筑物、构筑物的设计和施工符合防御风暴潮的需要。</w:t>
      </w:r>
    </w:p>
    <w:p w14:paraId="74F25B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第十三条　山洪可能诱发山体滑坡、崩塌和泥石流的地区以及其他山洪多发地区的县级以上地方人民政府，应当组织负责地质矿产管理工作的部门、水行政主管部门和其他有关部门对山体滑坡、崩塌和泥石流隐患进行全面调查，划定重点防治区，采取防治措施。</w:t>
      </w:r>
    </w:p>
    <w:p w14:paraId="7F4D40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城市、村镇和其他居民点以及工厂、矿山、铁路和公路干线的布局，应当避开山洪威胁；已经建在受山洪威胁的地方的，应当采取防御措施。</w:t>
      </w:r>
    </w:p>
    <w:p w14:paraId="69E495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第十四条　平原、洼地、水网圩区、山谷、盆地等易涝地区的有关地方人民政府，应当制定除涝治涝规划，组织有关部门、单位采取相应的治理措施，完善排水系统，发展耐涝农作物种类和品种，开展洪涝、干旱、盐碱综合治理。</w:t>
      </w:r>
    </w:p>
    <w:p w14:paraId="103EC6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城市人民政府应当加强对城区排涝管网、泵站的建设和管理。</w:t>
      </w:r>
    </w:p>
    <w:p w14:paraId="53FA72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第十五条　国务院水行政主管部门应当会同有关部门和省、自治区、直辖市人民政府制定长江、黄河、珠江、辽河、淮河、海河入海河口的整治规划。</w:t>
      </w:r>
    </w:p>
    <w:p w14:paraId="756C65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在前款入海河口围海造地，应当符合河口整治规划。</w:t>
      </w:r>
    </w:p>
    <w:p w14:paraId="4FA40A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第十六条　防洪规划确定的河道整治计划用地和规划建设的堤防用地范围内的土地，经土地管理部门和水行政主管部门会同有关地区核定，报经县级以上人民政府按照国务院规定的权限批准后，可以划定为规划保留区；该规划保留区范围内的土地涉及其他项目用地的，有关土地管理部门和水行政主管部门核定时，应当征求有关部门的意见。</w:t>
      </w:r>
    </w:p>
    <w:p w14:paraId="26CC95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规划保留区依照前款规定划定后，应当公告。</w:t>
      </w:r>
    </w:p>
    <w:p w14:paraId="305226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前款规划保留区内不得建设与防洪无关的工矿工程设施；在特殊情况下，国家工矿建设项目确需占用前款规划保留区内的土地的，应当按照国家规定的基本建设程序报请批准，并征求有关水行政主管部门的意见。</w:t>
      </w:r>
    </w:p>
    <w:p w14:paraId="3DDA6E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防洪规划确定的扩大或者开辟的人工排洪道用地范围内的土地，经省级以上人民政府土地管理部门和水行政主管部门会同有关部门、有关地区核定，报省级以上人民政府按照国务院规定的权限批准后，可以划定为规划保留区，适用前款规定。</w:t>
      </w:r>
    </w:p>
    <w:p w14:paraId="4FD93A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第十七条　在江河、湖泊上建设防洪工程和其他水工程、水电站等，应当符合防洪规划的要求；水库应当按照防洪规划的要求留足防洪库容。</w:t>
      </w:r>
    </w:p>
    <w:p w14:paraId="3A1C5E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前款规定的防洪工程和其他水工程、水电站的可行性研究报告按照国家规定的基本建设程序报请批准时，应当附具有关水行政主管部门签署的符合防洪规划要求的规划同意书。</w:t>
      </w:r>
    </w:p>
    <w:p w14:paraId="0978B0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第三章　治理与防护</w:t>
      </w:r>
    </w:p>
    <w:p w14:paraId="32BB88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第十八条　防治江河洪水，应当蓄泄兼施，充分发挥河道行洪能力和水库、洼淀、湖泊调蓄洪水的功能，加强河道防护，因地制宜地采取定期清淤疏浚等措施，保持行洪畅通。</w:t>
      </w:r>
    </w:p>
    <w:p w14:paraId="45C5F1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防治江河洪水，应当保护、扩大流域林草植被，涵养水源，加强流域水土保持综合治理。</w:t>
      </w:r>
    </w:p>
    <w:p w14:paraId="3E0273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第十九条　整治河道和修建控制引导河水流向、保护堤岸等工程，应当兼顾上下游、左右岸的关系，按照规划治导线实施，不得任意改变河水流向。</w:t>
      </w:r>
    </w:p>
    <w:p w14:paraId="300042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国家确定的重要江河的规划治导线由流域管理机构拟定，报国务院水行政主管部门批准。</w:t>
      </w:r>
    </w:p>
    <w:p w14:paraId="72853A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其他江河、河段的规划治导线由县级以上地方人民政府水行政主管部门拟定，报本级人民政府批准；跨省、自治区、直辖市的江河、河段和省、自治区、直辖市之间的省界河道的规划治导线由有关流域管理机构组织江河、河段所在地的省、自治区、直辖市人民政府水行政主管部门拟定，经有关省、自治区、直辖市人民政府审查提出意见后，报国务院水行政主管部门批准。</w:t>
      </w:r>
    </w:p>
    <w:p w14:paraId="0BE839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第二十条　整治河道、湖泊，涉及航道的，应当兼顾航运需要，并事先征求交通主管部门的意见。整治航道，应当符合江河、湖泊防洪安全要求，并事先征求水行政主管部门的意见。</w:t>
      </w:r>
    </w:p>
    <w:p w14:paraId="5AAD0A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在竹木流放的河流和渔业水域整治河道的，应当兼顾竹木水运和渔业发展的需要，并事先征求林业、渔业行政主管部门的意见。在河道中流放竹木，不得影响行洪和防洪工程设施的安全。</w:t>
      </w:r>
    </w:p>
    <w:p w14:paraId="711702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第二十一条　河道、湖泊管理实行按水系统一管理和分级管理相结合的原则，加强防护，确保畅通。</w:t>
      </w:r>
    </w:p>
    <w:p w14:paraId="05F47B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国家确定的重要江河、湖泊的主要河段，跨省、自治区、直辖市的重要河段、湖泊，省、自治区、直辖市之间的省界河道、湖泊以及国（边）界河道、湖泊，由流域管理机构和江河、湖泊所在地的省、自治区、直辖市人民政府水行政主管部门按照国务院水行政主管部门的划定依法实施管理。其他河道、湖泊，由县级以上地方人民政府水行政主管部门按照国务院水行政主管部门或者国务院水行政主管部门授权的机构的划定依法实施管理。</w:t>
      </w:r>
    </w:p>
    <w:p w14:paraId="20268C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有堤防的河道、湖泊，其管理范围为两岸堤防之间的水域、沙洲、滩地、行洪区和堤防及护堤地；无堤防的河道、湖泊，其管理范围为历史最高洪水位或者设计洪水位之间的水域、沙洲、滩地和行洪区。</w:t>
      </w:r>
    </w:p>
    <w:p w14:paraId="7C0B05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流域管理机构直接管理的河道、湖泊管理范围，由流域管理机构会同有关县级以上地方人民政府依照前款规定界定；其他河道、湖泊管理范围，由有关县级以上地方人民政府依照前款规定界定。</w:t>
      </w:r>
    </w:p>
    <w:p w14:paraId="093750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第二十二条　河道、湖泊管理范围内的土地和岸线的利用，应当符合行洪、输水的要求。</w:t>
      </w:r>
    </w:p>
    <w:p w14:paraId="144D9F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禁止在河道、湖泊管理范围内建设妨碍行洪的建筑物、构筑物，倾倒垃圾、渣土，从事影响河势稳定、危害河岸堤防安全和其他妨碍河道行洪的活动。</w:t>
      </w:r>
    </w:p>
    <w:p w14:paraId="3EA126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禁止在行洪河道内种植阻碍行洪的林木和高秆作物。</w:t>
      </w:r>
    </w:p>
    <w:p w14:paraId="62CEF8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在船舶航行可能危及堤岸安全的河段，应当限定航速。限定航速的标志，由交通主管部门与水行政主管部门商定后设置。</w:t>
      </w:r>
    </w:p>
    <w:p w14:paraId="50475A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第二十三条　禁止围湖造地。已经围垦的，应当按照国家规定的防洪标准进行治理，有计划地退地还湖。</w:t>
      </w:r>
    </w:p>
    <w:p w14:paraId="4F7631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禁止围垦河道。确需围垦的，应当进行科学论证，经水行政主管部门确认不妨碍行洪、输水后，报省级以上人民政府批准。</w:t>
      </w:r>
    </w:p>
    <w:p w14:paraId="5873B9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第二十四条　对居住在行洪河道内的居民，当地人民政府应当有计划地组织外迁。</w:t>
      </w:r>
    </w:p>
    <w:p w14:paraId="66C3FC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第二十五条　护堤护岸的林木，由河道、湖泊管理机构组织营造和管理。护堤护岸林木，不得任意砍伐。采伐护堤护岸林木的，须经河道、湖泊管理机构同意后，依法办理采伐许可手续，并完成规定的更新补种任务。</w:t>
      </w:r>
    </w:p>
    <w:p w14:paraId="5CDD1F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第二十六条　对壅水、阻水严重的桥梁、引道、码头和其他跨河工程设施，根据防洪标准，有关水行政主管部门可以报请县级以上人民政府按照国务院规定的权限责令建设单位限期改建或者拆除。</w:t>
      </w:r>
    </w:p>
    <w:p w14:paraId="1CA918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第二十七条　建设跨河、穿河、穿堤、临河的桥梁、码头、道路、渡口、管道、缆线、取水、排水等工程设施，应当符合防洪标准、岸线规划、航运要求和其他技术要求，不得危害堤防安全，影响河势稳定、妨碍行洪畅通；其可行性研究报告按照国家规定的基本建设程序报请批准前，其中的工程建设方案应当经有关水行政主管部门根据前述防洪要求审查同意。</w:t>
      </w:r>
    </w:p>
    <w:p w14:paraId="6DAD96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限进行。</w:t>
      </w:r>
    </w:p>
    <w:p w14:paraId="625B3B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第二十八条　对于河道、湖泊管理范围内依照本法规定建设的工程设施，水行政主管部门有权依法检查；水行政主管部门检查时，被检查者应当如实提供有关的情况和资料。</w:t>
      </w:r>
    </w:p>
    <w:p w14:paraId="6E0990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前款规定的工程设施竣工验收时，应当有水行政主管部门参加。</w:t>
      </w:r>
    </w:p>
    <w:p w14:paraId="5F567D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第四章　防洪区和防洪工程设施的管理</w:t>
      </w:r>
    </w:p>
    <w:p w14:paraId="1B4E31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第二十九条　防洪区是指洪水泛滥可能淹及的地区，分为洪泛区、蓄滞洪区和防洪保护区。</w:t>
      </w:r>
    </w:p>
    <w:p w14:paraId="247AA6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洪泛区是指尚无工程设施保护的洪水泛滥所及的地区。</w:t>
      </w:r>
    </w:p>
    <w:p w14:paraId="7DE2A1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蓄滞洪区是指包括分洪口在内的河堤背水面以外临时贮存洪水的低洼地区及湖泊等。</w:t>
      </w:r>
    </w:p>
    <w:p w14:paraId="62A0FF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防洪保护区是指在防洪标准内受防洪工程设施保护的地区。</w:t>
      </w:r>
    </w:p>
    <w:p w14:paraId="4C1B59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洪泛区、蓄滞洪区和防洪保护区的范围，在防洪规划或者防御洪水方案中划定，并报请省级以上人民政府按照国务院规定的权限批准后予以公告。</w:t>
      </w:r>
    </w:p>
    <w:p w14:paraId="7260B2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第三十条　各级人民政府应当按照防洪规划对防洪区内的土地利用实行分区管理。</w:t>
      </w:r>
    </w:p>
    <w:p w14:paraId="172E8C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第三十一条　地方各级人民政府应当加强对防洪区安全建设工作的领导，组织有关部门、单位对防洪区内的单位和居民进行防洪教育，普及防洪知识，提高水患意识；按照防洪规划和防御洪水方案建立并完善防洪体系和水文、气象、通信、预警以及洪涝灾害监测系统，提高防御洪水能力；组织防洪区内的单位和居民积极参加防洪工作，因地制宜地采取防洪避洪措施。</w:t>
      </w:r>
    </w:p>
    <w:p w14:paraId="46A76F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第三十二条　洪泛区、蓄滞洪区所在地的省、自治区、直辖市人民政府应当组织有关地区和部门，按照防洪规划的要求，制定洪泛区、蓄滞洪区安全建设计划，控制蓄滞洪区人口增长，对居住在经常使用的蓄滞洪区的居民，有计划地组织外迁，并采取其他必要的安全保护措施。</w:t>
      </w:r>
    </w:p>
    <w:p w14:paraId="29392E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因蓄滞洪区而直接受益的地区和单位，应当对蓄滞洪区承担国家规定的补偿、救助义务。国务院和有关的省、自治区、直辖市人民政府应当建立对蓄滞洪区的扶持和补偿、救助制度。</w:t>
      </w:r>
    </w:p>
    <w:p w14:paraId="31AE78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国务院和有关的省、自治区、直辖市人民政府可以制定洪泛区、蓄滞洪区安全建设管理办法以及对蓄滞洪区的扶持和补偿、救助办法。</w:t>
      </w:r>
    </w:p>
    <w:p w14:paraId="3A3738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第三十三条　在洪泛区、蓄滞洪区内建设非防洪建设项目，应当就洪水对建设项目可能产生的影响和建设项目对防洪可能产生的影响作出评价，编制洪水影响评价报告，提出防御措施。建设项目可行性研究报告按照国家规定的基本建设程序报请批准时，应当附具有关水行政主管部门审查批准的洪水影响评价报告。</w:t>
      </w:r>
    </w:p>
    <w:p w14:paraId="12F11C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在蓄滞洪区内建设的油田、铁路、公路、矿山、电厂、电信设施和管道，其洪水影响评价报告应当包括建设单位自行安排的防洪避洪方案。建设项目投入生产或者使用时，其防洪工程设施应当经水行政主管部门验收。</w:t>
      </w:r>
    </w:p>
    <w:p w14:paraId="35AA37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在蓄滞洪区内建造房屋应当采用平顶式结构。</w:t>
      </w:r>
    </w:p>
    <w:p w14:paraId="53BC03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第三十四条　大中城市，重要的铁路、公路干线，大型骨干企业，应当列为防洪重点，确保安全。</w:t>
      </w:r>
    </w:p>
    <w:p w14:paraId="2F18F3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受洪水威胁的城市、经济开发区、工矿区和国家重要的农业生产基地等，应当重点保护，建设必要的防洪工程设施。</w:t>
      </w:r>
    </w:p>
    <w:p w14:paraId="0A6109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城市建设不得擅自填堵原有河道沟叉、贮水湖塘洼淀和废除原有防洪围堤；确需填堵或者废除的，应当经水行政主管部门审查同意，并报城市人民政府批准。</w:t>
      </w:r>
    </w:p>
    <w:p w14:paraId="04CBAE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第三十五条　属于国家所有的防洪工程设施，应当按照经批准的设计，在竣工验收前由县级以上人民政府按照国家规定，划定管理和保护范围。</w:t>
      </w:r>
    </w:p>
    <w:p w14:paraId="347C5D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属于集体所有的防洪工程设施，应当按照省、自治区、直辖市人民政府的规定，划定保护范围。</w:t>
      </w:r>
    </w:p>
    <w:p w14:paraId="59D0B7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在防洪工程设施保护范围内，禁止进行爆破、打井、采石、取土等危害防洪工程设施安全的活动。</w:t>
      </w:r>
    </w:p>
    <w:p w14:paraId="220F1B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第三十六条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w:t>
      </w:r>
    </w:p>
    <w:p w14:paraId="79AD86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各级人民政府和有关主管部门应当加强对尾矿坝的监督管理，采取措施，避免因洪水导致垮坝。</w:t>
      </w:r>
    </w:p>
    <w:p w14:paraId="68DBB1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第三十七条　任何单位和个人不得破坏、侵占、毁损水库大坝、堤防、水闸、护岸、抽水站、排水渠系等防洪工程和水文、通信设施以及防汛备用的器材、物料等。</w:t>
      </w:r>
    </w:p>
    <w:p w14:paraId="6A5495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第五章　防汛抗洪</w:t>
      </w:r>
    </w:p>
    <w:p w14:paraId="0B0B26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第三十八条　防汛抗洪工作实行各级人民政府行政首长负责制，统一指挥、分级分部门负责。</w:t>
      </w:r>
    </w:p>
    <w:p w14:paraId="64B6D4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第三十九条　国务院设立国家防汛指挥机构，负责领导、组织全国的防汛抗洪工作，其办事机构设在国务院水行政主管部门。</w:t>
      </w:r>
    </w:p>
    <w:p w14:paraId="70D421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在国家确定的重要江河、湖泊可以设立由有关省、自治区、直辖市人民政府和该江河、湖泊的流域管理机构负责人等组成的防汛指挥机构，指挥所管辖范围内的防汛抗洪工作，其办事机构设在流域管理机构。</w:t>
      </w:r>
    </w:p>
    <w:p w14:paraId="0FF5FE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有防汛抗洪任务的县级以上地方人民政府设立由有关部门、当地驻军、人民武装部负责人等组成的防汛指挥机构，在上级防汛指挥机构和本级人民政府的领导下，指挥本地区的防汛抗洪工作，其办事机构设在同级水行政主管部门；必要时，经城市人民政府决定，防汛指挥机构也可以在建设行政主管部门设城市市区办事机构，在防汛指挥机构的统一领导下，负责城市市区的防汛抗洪日常工作。</w:t>
      </w:r>
    </w:p>
    <w:p w14:paraId="213568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第四十条　有防汛抗洪任务的县级以上地方人民政府根据流域综合规划、防洪工程实际状况和国家规定的防洪标准，制定防御洪水方案（包括对特大洪水的处置措施）。</w:t>
      </w:r>
    </w:p>
    <w:p w14:paraId="4BF1AB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长江、黄河、淮河、海河的防御洪水方案，由国家防汛指挥机构制定，报国务院批准；跨省、自治区、直辖市的其他江河的防御洪水方案，由有关流域管理机构会同有关省、自治区、直辖市人民政府制定，报国务院或者国务院授权的有关部门批准。防御洪水方案经批准后，有关地方人民政府必须执行。</w:t>
      </w:r>
    </w:p>
    <w:p w14:paraId="41227C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各级防汛指挥机构和承担防汛抗洪任务的部门和单位，必须根据防御洪水方案做好防汛抗洪准备工作。</w:t>
      </w:r>
    </w:p>
    <w:p w14:paraId="49326C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第四十一条　省、自治区、直辖市人民政府防汛指挥机构根据当地的洪水规律，规定汛期起止日期。</w:t>
      </w:r>
    </w:p>
    <w:p w14:paraId="2A1A20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当江河、湖泊的水情接近保证水位或者安全流量，水库水位接近设计洪水位，或者防洪工程设施发生重大险情时，有关县级以上人民政府防汛指挥机构可以宣布进入紧急防汛期。</w:t>
      </w:r>
    </w:p>
    <w:p w14:paraId="5F25EB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第四十二条　对河道、湖泊范围内阻碍行洪的障碍物，按照谁设障、谁清除的原则，由防汛指挥机构责令限期清除；逾期不清除的，由防汛指挥机构组织强行清除，所需费用由设障者承担。</w:t>
      </w:r>
    </w:p>
    <w:p w14:paraId="1A113C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在紧急防汛期，国家防汛指挥机构或者其授权的流域、省、自治区、直辖市防汛指挥机构有权对壅水、阻水严重的桥梁、引道、码头和其他跨河工程设施作出紧急处置。</w:t>
      </w:r>
    </w:p>
    <w:p w14:paraId="611119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第四十三条　在汛期，气象、水文、海洋等有关部门应当按照各自的职责，及时向有关防汛指挥机构提供天气、水文等实时信息和风暴潮预报；电信部门应当优先提供防汛抗洪通信的服务；运输、电力、物资材料供应等有关部门应当优先为防汛抗洪服务。</w:t>
      </w:r>
    </w:p>
    <w:p w14:paraId="1DA7A6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中国人民解放军、中国人民武装警察部队和民兵应当执行国家赋予的抗洪抢险任务。</w:t>
      </w:r>
    </w:p>
    <w:p w14:paraId="0095C1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第四十四条　在汛期，水库、闸坝和其他水工程设施的运用，必须服从有关的防汛指挥机构的调度指挥和监督。</w:t>
      </w:r>
    </w:p>
    <w:p w14:paraId="673EDC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在汛期，水库不得擅自在汛期限制水位以上蓄水，其汛期限制水位以上的防洪库容的运用，必须服从防汛指挥机构的调度指挥和监督。</w:t>
      </w:r>
    </w:p>
    <w:p w14:paraId="15FB37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在凌汛期，有防凌汛任务的江河的上游水库的下泄水量必须征得有关的防汛指挥机构的同意，并接受其监督。</w:t>
      </w:r>
    </w:p>
    <w:p w14:paraId="71EFDF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第四十五条　在紧急防汛期，防汛指挥机构根据防汛抗洪的需要，有权在其管辖范围内调用物资、设备、交通运输工具和人力，决定采取取土占地、砍伐林木、清除阻水障碍物和其他必要的紧急措施；必要时，公安、交通等有关部门按照防汛指挥机构的决定，依法实施陆地和水面交通管制。</w:t>
      </w:r>
    </w:p>
    <w:p w14:paraId="4CA8B3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依照前款规定调用的物资、设备、交通运输工具等，在汛期结束后应当及时归还；造成损坏或者无法归还的，按照国务院有关规定给予适当补偿或者作其他处理。取土占地、砍伐林木的，在汛期结束后依法向有关部门补办手续；有关地方人民政府对取土后的土地组织复垦，对砍伐的林木组织补种。</w:t>
      </w:r>
    </w:p>
    <w:p w14:paraId="093411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第四十六条　江河、湖泊水位或者流量达到国家规定的分洪标准，需要启用蓄滞洪区时，国务院，国家防汛指挥机构，流域防汛指挥机构，省、自治区、直辖市人民政府，省、自治区、直辖市防汛指挥机构，按照依法经批准的防御洪水方案中规定的启用条件和批准程序，决定启用蓄滞洪区。依法启用蓄滞洪区，任何单位和个人不得阻拦、拖延；遇到阻拦、拖延时，由有关县级以上地方人民政府强制实施。</w:t>
      </w:r>
    </w:p>
    <w:p w14:paraId="6648EB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第四十七条　发生洪涝灾害后，有关人民政府应当组织有关部门、单位做好灾区的生活供给、卫生防疫、救灾物资供应、治安管理、学校复课、恢复生产和重建家园等救灾工作以及所管辖地区的各项水毁工程设施修复工作。水毁防洪工程设施的修复，应当优先列入有关部门的年度建设计划。</w:t>
      </w:r>
    </w:p>
    <w:p w14:paraId="437D6E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国家鼓励、扶持开展洪水保险。</w:t>
      </w:r>
    </w:p>
    <w:p w14:paraId="24FB47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第六章　保障措施</w:t>
      </w:r>
    </w:p>
    <w:p w14:paraId="375C2A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第四十八条　各级人民政府应当采取措施，提高防洪投入的总体水平。</w:t>
      </w:r>
    </w:p>
    <w:p w14:paraId="44FE29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第四十九条　江河、湖泊的治理和防洪工程设施的建设和维护所需投资，按照事权和财权相统一的原则，分级负责，由中央和地方财政承担。城市防洪工程设施的建设和维护所需投资，由城市人民政府承担。</w:t>
      </w:r>
    </w:p>
    <w:p w14:paraId="6C488D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受洪水威胁地区的油田、管道、铁路、公路、矿山、电力、电信等企业、事业单位应当自筹资金，兴建必要的防洪自保工程。</w:t>
      </w:r>
    </w:p>
    <w:p w14:paraId="3D4996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第五十条　中央财政应当安排资金，用于国家确定的重要江河、湖泊的堤坝遭受特大洪涝灾害时的抗洪抢险和水毁防洪工程修复。省、自治区、直辖市人民政府应当在本级财政预算中安排资金，用于本行政区域内遭受特大洪涝灾害地区的抗洪抢险和水毁防洪工程修复。</w:t>
      </w:r>
    </w:p>
    <w:p w14:paraId="127430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第五十一条　国家设立水利建设基金，用于防洪工程和水利工程的维护和建设。具体办法由国务院规定。</w:t>
      </w:r>
    </w:p>
    <w:p w14:paraId="21FD27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受洪水威胁的省、自治区、直辖市为加强本行政区域内防洪工程设施建设，提高防御洪水能力，按照国务院的有关规定，可以规定在防洪保护区范围内征收河道工程修建维护管理费。</w:t>
      </w:r>
    </w:p>
    <w:p w14:paraId="2F0958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第五十二条　有防洪任务的地方各级人民政府应当根据国务院的有关规定，安排一定比例的农村义务工和劳动积累工，用于防洪工程设施的建设、维护。</w:t>
      </w:r>
    </w:p>
    <w:p w14:paraId="22CB8C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第五十三条　任何单位和个人不得截留、挪用防洪、救灾资金和物资。</w:t>
      </w:r>
    </w:p>
    <w:p w14:paraId="2AAC07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各级人民政府审计机关应当加强对防洪、救灾资金使用情况的审计监督。</w:t>
      </w:r>
    </w:p>
    <w:p w14:paraId="782424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第七章　法律责任</w:t>
      </w:r>
    </w:p>
    <w:p w14:paraId="0DDBDC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第五十四条　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p w14:paraId="4B8670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第五十五条　违反本法第十九条规定，未按照规划治导线整治河道和修建控制引导河水流向、保护堤岸等工程，影响防洪的，责令停止违法行为，恢复原状或者采取其他补救措施，可以处一万元以上十万元以下的罚款。</w:t>
      </w:r>
    </w:p>
    <w:p w14:paraId="293B98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第五十六条　违反本法第二十二条第二款、第三款规定，有下列行为之一的，责令停止违法行为，排除阻碍或者采取其他补救措施，可以处五万元以下的罚款：</w:t>
      </w:r>
    </w:p>
    <w:p w14:paraId="5A4CBD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（一）在河道、湖泊管理范围内建设妨碍行洪的建筑物、构筑物的；</w:t>
      </w:r>
    </w:p>
    <w:p w14:paraId="59624B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（二）在河道、湖泊管理范围内倾倒垃圾、渣土，从事影响河势稳定、危害河岸堤防安全和其他妨碍河道行洪的活动的；</w:t>
      </w:r>
    </w:p>
    <w:p w14:paraId="46D88A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（三）在行洪河道内种植阻碍行洪的林木和高秆作物的。</w:t>
      </w:r>
    </w:p>
    <w:p w14:paraId="3A96E2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第五十七条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p w14:paraId="305294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第五十八条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p w14:paraId="05DD72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第五十九条　违反本法第三十三条第一款规定，在洪泛区、蓄滞洪区内建设非防洪建设项目，未编制洪水影响评价报告的，责令限期改正；逾期不改正的，处五万元以下的罚款。</w:t>
      </w:r>
    </w:p>
    <w:p w14:paraId="0D74BF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违反本法第三十三条第二款规定，防洪工程设施未经验收，即将建设项目投入生产或者使用的，责令停止生产或者使用，限期验收防洪工程设施，可以处五万元以下的罚款。</w:t>
      </w:r>
    </w:p>
    <w:p w14:paraId="2C19DF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第六十条　违反本法第三十四条规定，因城市建设擅自填堵原有河道沟叉、贮水湖塘洼淀和废除原有防洪围堤的，城市人民政府应当责令停止违法行为，限期恢复原状或者采取其他补救措施。</w:t>
      </w:r>
    </w:p>
    <w:p w14:paraId="006FE7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第六十一条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条例的规定处罚；构成犯罪的，依法追究刑事责任。</w:t>
      </w:r>
    </w:p>
    <w:p w14:paraId="786BEF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第六十二条　阻碍、威胁防汛指挥机构、水行政主管部门或者流域管理机构的工作人员依法执行职务，构成犯罪的，依法追究刑事责任；尚不构成犯罪，应当给予治安管理处罚的，依照治安管理处罚条例的规定处罚。</w:t>
      </w:r>
    </w:p>
    <w:p w14:paraId="533A42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第六十三条　截留、挪用防洪、救灾资金和物资，构成犯罪的，依法追究刑事责任；尚不构成犯罪的，给予行政处分。</w:t>
      </w:r>
    </w:p>
    <w:p w14:paraId="347B83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第六十四条　除本法第六十条的规定外，本章规定的行政处罚和行政措施，由县级以上人民政府水行政主管部门决定，或者由流域管理机构按照国务院水行政主管部门规定的权限决定。但是，本法第六十一条、第六十二条规定的治安管理处罚的决定机关，按照治安管理处罚条例的规定执行。</w:t>
      </w:r>
    </w:p>
    <w:p w14:paraId="209CC2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第六十五条　国家工作人员，有下列行为之一，构成犯罪的，依法追究刑事责任；尚不构成犯罪的，给予行政处分：</w:t>
      </w:r>
    </w:p>
    <w:p w14:paraId="6E731A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（一）违反本法第十七条、第十九条、第二十二条第二款、第二十二条第三款、第二十七条或者第三十四条规定，严重影响防洪的；</w:t>
      </w:r>
    </w:p>
    <w:p w14:paraId="34D665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（二）滥用职权，玩忽职守，徇私舞弊，致使防汛抗洪工作遭受重大损失的；</w:t>
      </w:r>
    </w:p>
    <w:p w14:paraId="1538C9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（三）拒不执行防御洪水方案、防汛抢险指令或者蓄滞洪方案、措施、汛期调度运用计划等防汛调度方案的；</w:t>
      </w:r>
    </w:p>
    <w:p w14:paraId="24CD15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（四）违反本法规定，导致或者加重毗邻地区或者其他单位洪灾损失的。</w:t>
      </w:r>
    </w:p>
    <w:p w14:paraId="65A838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第八章　附　则</w:t>
      </w:r>
    </w:p>
    <w:p w14:paraId="60357B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spacing w:val="0"/>
          <w:sz w:val="24"/>
          <w:szCs w:val="24"/>
        </w:rPr>
      </w:pPr>
      <w:r>
        <w:rPr>
          <w:rFonts w:hint="eastAsia" w:ascii="微软雅黑" w:hAnsi="微软雅黑" w:eastAsia="微软雅黑" w:cs="微软雅黑"/>
          <w:i w:val="0"/>
          <w:iCs w:val="0"/>
          <w:caps w:val="0"/>
          <w:spacing w:val="0"/>
          <w:sz w:val="24"/>
          <w:szCs w:val="24"/>
          <w:bdr w:val="none" w:color="auto" w:sz="0" w:space="0"/>
          <w:shd w:val="clear" w:fill="FFFFFF"/>
        </w:rPr>
        <w:t>    第六十六条　本法自１９９８年１月１日起施行。</w:t>
      </w:r>
    </w:p>
    <w:p w14:paraId="6EE962A7">
      <w:pPr>
        <w:rPr>
          <w:rFonts w:hint="eastAsia" w:ascii="微软雅黑" w:hAnsi="微软雅黑" w:eastAsia="微软雅黑" w:cs="微软雅黑"/>
          <w:b/>
          <w:bCs/>
          <w:i w:val="0"/>
          <w:iCs w:val="0"/>
          <w:caps w:val="0"/>
          <w:color w:val="1764CE"/>
          <w:spacing w:val="0"/>
          <w:sz w:val="39"/>
          <w:szCs w:val="39"/>
          <w:shd w:val="clear"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15B19"/>
    <w:rsid w:val="39F13A60"/>
    <w:rsid w:val="6BFF7F13"/>
    <w:rsid w:val="73651A9A"/>
    <w:rsid w:val="7B9B2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9925</Words>
  <Characters>9943</Characters>
  <Lines>0</Lines>
  <Paragraphs>0</Paragraphs>
  <TotalTime>0</TotalTime>
  <ScaleCrop>false</ScaleCrop>
  <LinksUpToDate>false</LinksUpToDate>
  <CharactersWithSpaces>10287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2025-05-14T06:49:00Z</dcterms:created>
  <dc:creator>Administrator</dc:creator>
  <cp:lastModifiedBy>当家。寻乡</cp:lastModifiedBy>
  <dcterms:modified xsi:type="dcterms:W3CDTF">2025-05-14T06:50:53Z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eyJoZGlkIjoiNzBkZGM2YzA2NzI3MzNjMThkODk0MTQ5MjlhNGNkMjIiLCJ1c2VySWQiOiI2Mjg0NDgzMjAifQ==</vt:lpwstr>
  </property>
  <property fmtid="{D5CDD505-2E9C-101B-9397-08002B2CF9AE}" pid="4" name="ICV">
    <vt:lpwstr>1C639D764923403B9A58CAAC5A43383A_12</vt:lpwstr>
  </property>
</Properties>
</file>