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在抽抽检监测（省级本级） 2021年河南第一批食品安全监督抽检计划，许昌引龙苑糖果食品有限公司生产的爽口桔子味糖，检测项目日落黄，检验结论为不合格，检验机构河南省产品质量监督检验院。</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keepNext w:val="0"/>
        <w:keepLines w:val="0"/>
        <w:pageBreakBefore w:val="0"/>
        <w:widowControl/>
        <w:kinsoku/>
        <w:wordWrap/>
        <w:overflowPunct/>
        <w:topLinePunct w:val="0"/>
        <w:autoSpaceDE/>
        <w:autoSpaceDN/>
        <w:bidi w:val="0"/>
        <w:adjustRightInd/>
        <w:snapToGrid/>
        <w:spacing w:line="560" w:lineRule="exact"/>
        <w:ind w:firstLine="641"/>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经调查，该批次爽口桔子味糖共投料50kg，生产成品250袋，规格200g/袋，其中销往南阳230袋，许昌国国商贸有限公司20袋，售价2.2元/袋，违法所得550元，。</w:t>
      </w:r>
    </w:p>
    <w:p>
      <w:pPr>
        <w:keepNext w:val="0"/>
        <w:keepLines w:val="0"/>
        <w:pageBreakBefore w:val="0"/>
        <w:widowControl/>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许昌引龙苑糖果食品有限公司生产的爽口桔子味糖不符合食品安全标准的食品的行为，违反了《中华人民共和国食品安全法》第三十四条第一款第四项之规定。依据《《中华人民共和国食品安全法》第一百二十四条第一款、第三项之规定，参照《河南省市场监督管理行政处罚裁量基准规定》（2020 版）的规定，决定对当事人处罚如下：1、没收违法所得550元；2、罚款50000元。</w:t>
      </w:r>
      <w:r>
        <w:rPr>
          <w:rFonts w:hint="eastAsia" w:ascii="仿宋_GB2312" w:hAnsi="新宋体" w:eastAsia="仿宋_GB2312"/>
          <w:bCs/>
          <w:sz w:val="30"/>
          <w:szCs w:val="30"/>
        </w:rPr>
        <w:t xml:space="preserve"> </w:t>
      </w:r>
      <w:r>
        <w:rPr>
          <w:rFonts w:hint="eastAsia" w:ascii="仿宋" w:hAnsi="仿宋" w:eastAsia="仿宋" w:cs="仿宋"/>
          <w:sz w:val="32"/>
          <w:szCs w:val="32"/>
        </w:rPr>
        <w:t>行政处罚决定书编号：建安市监罚</w:t>
      </w:r>
      <w:r>
        <w:rPr>
          <w:rFonts w:hint="eastAsia" w:ascii="仿宋" w:hAnsi="仿宋" w:eastAsia="仿宋" w:cs="仿宋"/>
          <w:sz w:val="32"/>
          <w:szCs w:val="32"/>
          <w:lang w:val="en-US" w:eastAsia="zh-CN"/>
        </w:rPr>
        <w:t>字</w:t>
      </w:r>
      <w:r>
        <w:rPr>
          <w:rFonts w:hint="eastAsia" w:ascii="仿宋" w:hAnsi="仿宋" w:eastAsia="仿宋" w:cs="仿宋"/>
          <w:sz w:val="32"/>
          <w:szCs w:val="32"/>
        </w:rPr>
        <w:t>[2021]</w:t>
      </w:r>
      <w:r>
        <w:rPr>
          <w:rFonts w:hint="eastAsia" w:ascii="仿宋" w:hAnsi="仿宋" w:eastAsia="仿宋" w:cs="仿宋"/>
          <w:sz w:val="32"/>
          <w:szCs w:val="32"/>
          <w:lang w:val="en-US" w:eastAsia="zh-CN"/>
        </w:rPr>
        <w:t>JC</w:t>
      </w:r>
      <w:r>
        <w:rPr>
          <w:rFonts w:hint="eastAsia" w:ascii="仿宋" w:hAnsi="仿宋" w:eastAsia="仿宋" w:cs="仿宋"/>
          <w:sz w:val="32"/>
          <w:szCs w:val="32"/>
        </w:rPr>
        <w:t>-</w:t>
      </w:r>
      <w:r>
        <w:rPr>
          <w:rFonts w:hint="eastAsia" w:ascii="仿宋" w:hAnsi="仿宋" w:eastAsia="仿宋" w:cs="仿宋"/>
          <w:sz w:val="32"/>
          <w:szCs w:val="32"/>
          <w:lang w:val="en-US" w:eastAsia="zh-CN"/>
        </w:rPr>
        <w:t>1</w:t>
      </w:r>
      <w:bookmarkStart w:id="0" w:name="_GoBack"/>
      <w:bookmarkEnd w:id="0"/>
      <w:r>
        <w:rPr>
          <w:rFonts w:hint="eastAsia" w:ascii="仿宋" w:hAnsi="仿宋" w:eastAsia="仿宋" w:cs="仿宋"/>
          <w:sz w:val="32"/>
          <w:szCs w:val="32"/>
        </w:rPr>
        <w:t>号</w:t>
      </w:r>
      <w:r>
        <w:rPr>
          <w:rFonts w:hint="eastAsia" w:ascii="仿宋" w:hAnsi="仿宋" w:eastAsia="仿宋" w:cs="仿宋"/>
          <w:sz w:val="32"/>
          <w:szCs w:val="32"/>
          <w:lang w:eastAsia="zh-CN"/>
        </w:rPr>
        <w:t>。</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jg3MTRhNjkzY2VmNDZjMTA3YzhiZDRhOWNiMDcifQ=="/>
  </w:docVars>
  <w:rsids>
    <w:rsidRoot w:val="00000000"/>
    <w:rsid w:val="04216E87"/>
    <w:rsid w:val="0784654C"/>
    <w:rsid w:val="08B43BCA"/>
    <w:rsid w:val="094804BF"/>
    <w:rsid w:val="185A7721"/>
    <w:rsid w:val="189702D8"/>
    <w:rsid w:val="18A53245"/>
    <w:rsid w:val="193F49A3"/>
    <w:rsid w:val="1A481DB7"/>
    <w:rsid w:val="1AB51366"/>
    <w:rsid w:val="1C6630FD"/>
    <w:rsid w:val="1EAC4A97"/>
    <w:rsid w:val="226B7A83"/>
    <w:rsid w:val="24001D67"/>
    <w:rsid w:val="25392AFB"/>
    <w:rsid w:val="265674A5"/>
    <w:rsid w:val="31E33966"/>
    <w:rsid w:val="32EF588F"/>
    <w:rsid w:val="34C17314"/>
    <w:rsid w:val="37FA275F"/>
    <w:rsid w:val="380F0F29"/>
    <w:rsid w:val="3B120ABB"/>
    <w:rsid w:val="3B9141AB"/>
    <w:rsid w:val="3C7E5690"/>
    <w:rsid w:val="41BF53CE"/>
    <w:rsid w:val="43045E52"/>
    <w:rsid w:val="431E27DB"/>
    <w:rsid w:val="4680228D"/>
    <w:rsid w:val="46C94DC7"/>
    <w:rsid w:val="476C0FC4"/>
    <w:rsid w:val="47E1785A"/>
    <w:rsid w:val="4B6544D3"/>
    <w:rsid w:val="4E5175A3"/>
    <w:rsid w:val="503B5367"/>
    <w:rsid w:val="508F3E17"/>
    <w:rsid w:val="51706A12"/>
    <w:rsid w:val="51CD751C"/>
    <w:rsid w:val="52767DB4"/>
    <w:rsid w:val="53CD45C6"/>
    <w:rsid w:val="56482B4D"/>
    <w:rsid w:val="573D43E7"/>
    <w:rsid w:val="58EB29D3"/>
    <w:rsid w:val="596F6763"/>
    <w:rsid w:val="59B557C6"/>
    <w:rsid w:val="5AB65C48"/>
    <w:rsid w:val="5B8A4727"/>
    <w:rsid w:val="5EA9148C"/>
    <w:rsid w:val="62A874E6"/>
    <w:rsid w:val="631E4637"/>
    <w:rsid w:val="647A4B2C"/>
    <w:rsid w:val="651337A0"/>
    <w:rsid w:val="67EF229A"/>
    <w:rsid w:val="68333E99"/>
    <w:rsid w:val="695D44CB"/>
    <w:rsid w:val="6C44679F"/>
    <w:rsid w:val="6DDF324F"/>
    <w:rsid w:val="6E303E6E"/>
    <w:rsid w:val="73557C37"/>
    <w:rsid w:val="759F3425"/>
    <w:rsid w:val="78F915AD"/>
    <w:rsid w:val="79B47B91"/>
    <w:rsid w:val="7E8C1C43"/>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387</Words>
  <Characters>428</Characters>
  <Lines>1</Lines>
  <Paragraphs>1</Paragraphs>
  <TotalTime>4</TotalTime>
  <ScaleCrop>false</ScaleCrop>
  <LinksUpToDate>false</LinksUpToDate>
  <CharactersWithSpaces>462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cp:lastPrinted>2022-07-27T03:14:01Z</cp:lastPrinted>
  <dcterms:modified xsi:type="dcterms:W3CDTF">2022-07-27T03:14:04Z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9CA32DC7FE274885B73F79824BD94A04</vt:lpwstr>
  </property>
</Properties>
</file>