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受理部门</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户籍派出所或其他户政窗口</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办理条件</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公民实施变性手术或具有两性特征的公民实施手术后确定变更户口登记性别项目的。</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办理时限</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20个工作日</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收费依据及标准</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免费</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办理地址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许昌市建安区张潘镇张三村张潘镇派出所</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联系电话</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0374—5697939</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工作时间</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法定工作日周一至周五，上午8:30至12：00，夏季下午15:00至18:00，冬季下午14:30至17:30</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办理流程</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户政窗口受理，核准后报县级公安机关治安（户政）部门审批，户政窗口办结。 </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所需材料</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1、申请人的《居民身份证》和《居民户口簿》；</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eastAsia" w:ascii="宋体" w:hAnsi="宋体" w:eastAsia="宋体" w:cs="宋体"/>
          <w:i w:val="0"/>
          <w:iCs w:val="0"/>
          <w:caps w:val="0"/>
          <w:color w:val="000000"/>
          <w:spacing w:val="0"/>
          <w:kern w:val="0"/>
          <w:sz w:val="32"/>
          <w:szCs w:val="32"/>
          <w:lang w:val="en-US" w:eastAsia="zh-CN" w:bidi="ar"/>
        </w:rPr>
      </w:pPr>
      <w:r>
        <w:rPr>
          <w:rFonts w:hint="eastAsia" w:ascii="宋体" w:hAnsi="宋体" w:eastAsia="宋体" w:cs="宋体"/>
          <w:i w:val="0"/>
          <w:iCs w:val="0"/>
          <w:caps w:val="0"/>
          <w:color w:val="000000"/>
          <w:spacing w:val="0"/>
          <w:kern w:val="0"/>
          <w:sz w:val="32"/>
          <w:szCs w:val="32"/>
          <w:lang w:val="en-US" w:eastAsia="zh-CN" w:bidi="ar"/>
        </w:rPr>
        <w:t>2、本人或其监护人书面申请；</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40" w:lineRule="exact"/>
        <w:ind w:left="0" w:right="0" w:firstLine="0"/>
        <w:jc w:val="left"/>
        <w:textAlignment w:val="auto"/>
        <w:rPr>
          <w:rFonts w:hint="default"/>
          <w:lang w:val="en-US"/>
        </w:rPr>
      </w:pPr>
      <w:r>
        <w:rPr>
          <w:rFonts w:hint="eastAsia" w:ascii="宋体" w:hAnsi="宋体" w:eastAsia="宋体" w:cs="宋体"/>
          <w:i w:val="0"/>
          <w:iCs w:val="0"/>
          <w:caps w:val="0"/>
          <w:color w:val="000000"/>
          <w:spacing w:val="0"/>
          <w:kern w:val="0"/>
          <w:sz w:val="32"/>
          <w:szCs w:val="32"/>
          <w:lang w:val="en-US" w:eastAsia="zh-CN" w:bidi="ar"/>
        </w:rPr>
        <w:t>3、国内三级医院出具的性别鉴定证明和公证部门出具的公证书，或司法鉴定部门出具的证明.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55B555EC"/>
    <w:rsid w:val="0B154BBD"/>
    <w:rsid w:val="12787CDD"/>
    <w:rsid w:val="55B555EC"/>
    <w:rsid w:val="6AEE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2024-07-04T12:37:00Z</dcterms:created>
  <dc:creator>WPS_1667011472</dc:creator>
  <cp:lastModifiedBy>WPS_1667011472</cp:lastModifiedBy>
  <dcterms:modified xsi:type="dcterms:W3CDTF">2024-07-04T12:41:10Z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B3FAA5B91FC74D9C8A7372FAE39E7A03_13</vt:lpwstr>
  </property>
</Properties>
</file>