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eastAsia="zh-CN"/>
        </w:rPr>
        <w:t>中共许昌市建安区委城乡规划委员会</w:t>
      </w: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val="en-US" w:eastAsia="zh-CN"/>
        </w:rPr>
        <w:t>2023年</w:t>
      </w:r>
    </w:p>
    <w:p>
      <w:pPr>
        <w:spacing w:line="720" w:lineRule="exact"/>
        <w:jc w:val="center"/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val="en-US" w:eastAsia="zh-CN"/>
        </w:rPr>
        <w:t>第四次会议项目控规的</w:t>
      </w: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</w:rPr>
        <w:t>公示内容</w:t>
      </w:r>
    </w:p>
    <w:p>
      <w:pPr>
        <w:spacing w:line="560" w:lineRule="exact"/>
        <w:rPr>
          <w:rFonts w:ascii="Times New Roman" w:hAnsi="Times New Roman" w:eastAsia="仿宋" w:cs="Times New Roman"/>
        </w:rPr>
      </w:pP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依据《中华人民共和国城乡规划法》、《行政许可法》、《关于城乡规划公开公示的规定》等有关法律法规，特此公告，公告日期</w:t>
      </w:r>
      <w:r>
        <w:rPr>
          <w:rFonts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 xml:space="preserve"> 10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 xml:space="preserve">16 </w:t>
      </w:r>
      <w:r>
        <w:rPr>
          <w:rFonts w:hint="eastAsia" w:ascii="Times New Roman" w:hAnsi="Times New Roman" w:cs="仿宋_GB2312"/>
        </w:rPr>
        <w:t>日</w:t>
      </w:r>
      <w:r>
        <w:rPr>
          <w:rFonts w:ascii="Times New Roman" w:hAnsi="Times New Roman" w:cs="Times New Roman"/>
        </w:rPr>
        <w:t>--202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 xml:space="preserve"> 11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>16</w:t>
      </w:r>
      <w:bookmarkStart w:id="0" w:name="_GoBack"/>
      <w:bookmarkEnd w:id="0"/>
      <w:r>
        <w:rPr>
          <w:rFonts w:hint="eastAsia" w:ascii="Times New Roman" w:hAnsi="Times New Roman" w:cs="仿宋_GB2312"/>
          <w:lang w:val="en-US" w:eastAsia="zh-CN"/>
        </w:rPr>
        <w:t xml:space="preserve"> </w:t>
      </w:r>
      <w:r>
        <w:rPr>
          <w:rFonts w:hint="eastAsia" w:ascii="Times New Roman" w:hAnsi="Times New Roman" w:cs="仿宋_GB2312"/>
        </w:rPr>
        <w:t>日，如有意见或建议，请在公示期内向我局以书面形式提出。</w:t>
      </w: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咨询电话：</w:t>
      </w:r>
      <w:r>
        <w:rPr>
          <w:rFonts w:ascii="Times New Roman" w:hAnsi="Times New Roman" w:cs="Times New Roman"/>
        </w:rPr>
        <w:t>0374-5115109</w:t>
      </w: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经办科室：规划委员会秘书股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cs="仿宋_GB2312"/>
        </w:rPr>
        <w:t>经办人：</w:t>
      </w:r>
      <w:r>
        <w:rPr>
          <w:rFonts w:hint="eastAsia" w:ascii="Times New Roman" w:hAnsi="Times New Roman" w:cs="仿宋_GB2312"/>
          <w:lang w:val="en-US" w:eastAsia="zh-CN"/>
        </w:rPr>
        <w:t>赵飞</w:t>
      </w:r>
    </w:p>
    <w:p>
      <w:pPr>
        <w:ind w:firstLine="643" w:firstLineChars="200"/>
        <w:rPr>
          <w:rFonts w:hint="eastAsia" w:ascii="Times New Roman" w:hAnsi="Times New Roman" w:cs="仿宋_GB2312"/>
          <w:b/>
          <w:bCs/>
          <w:lang w:val="en-US" w:eastAsia="zh-CN"/>
        </w:rPr>
      </w:pPr>
    </w:p>
    <w:p>
      <w:pPr>
        <w:ind w:firstLine="643" w:firstLineChars="200"/>
        <w:rPr>
          <w:rFonts w:hint="eastAsia" w:ascii="Times New Roman" w:hAnsi="Times New Roman" w:cs="仿宋_GB2312"/>
          <w:b/>
          <w:bCs/>
          <w:lang w:val="en-US" w:eastAsia="zh-CN"/>
        </w:rPr>
      </w:pPr>
      <w:r>
        <w:rPr>
          <w:rFonts w:hint="eastAsia" w:ascii="Times New Roman" w:hAnsi="Times New Roman" w:cs="仿宋_GB2312"/>
          <w:b/>
          <w:bCs/>
          <w:lang w:val="en-US" w:eastAsia="zh-CN"/>
        </w:rPr>
        <w:t>五女店镇岗头卢村南地块控制性详细规划</w:t>
      </w:r>
    </w:p>
    <w:p>
      <w:pPr>
        <w:pStyle w:val="2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红线内用地面积13875平方米，其中01-1号地块红线内用地面积2664平方米，01-2号地块红线内用地面积3036平方米，01-3号地块红线内用地面积8175平方米。三个地块用地性质均为公共管理和公共服务设施（文化用地），建筑层数：低层为主，建筑限高＜15米，建筑密度＜40%，容积率＜1.2。</w:t>
      </w:r>
    </w:p>
    <w:p>
      <w:pPr>
        <w:pStyle w:val="2"/>
        <w:ind w:left="0" w:leftChars="0" w:firstLine="0" w:firstLineChars="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70500" cy="3665855"/>
            <wp:effectExtent l="0" t="0" r="6350" b="10795"/>
            <wp:docPr id="1" name="图片 1" descr="岗头卢村南（中医文化中心）控规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岗头卢村南（中医文化中心）控规-Mode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6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DIyNjkxMDg0ODhkMWJkNTc0ODNhZTk2MTdmOGEifQ=="/>
  </w:docVars>
  <w:rsids>
    <w:rsidRoot w:val="00000000"/>
    <w:rsid w:val="2EC23266"/>
    <w:rsid w:val="2F1C5DF3"/>
    <w:rsid w:val="3AB47816"/>
    <w:rsid w:val="577F29D6"/>
    <w:rsid w:val="5A484A1C"/>
    <w:rsid w:val="64B139F8"/>
    <w:rsid w:val="6D88699C"/>
    <w:rsid w:val="79F7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0"/>
    <w:pPr>
      <w:jc w:val="center"/>
    </w:pPr>
    <w:rPr>
      <w:rFonts w:eastAsia="黑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169</Characters>
  <Lines>0</Lines>
  <Paragraphs>0</Paragraphs>
  <TotalTime>1</TotalTime>
  <ScaleCrop>false</ScaleCrop>
  <LinksUpToDate>false</LinksUpToDate>
  <CharactersWithSpaces>174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2022-09-22T01:38:00Z</dcterms:created>
  <dc:creator>4087</dc:creator>
  <cp:lastModifiedBy>4087</cp:lastModifiedBy>
  <cp:lastPrinted>2022-09-26T01:31:00Z</cp:lastPrinted>
  <dcterms:modified xsi:type="dcterms:W3CDTF">2023-10-16T08:39:46Z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C6ED71F7E86244008D5D0BB6F09FE78E</vt:lpwstr>
  </property>
</Properties>
</file>