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E2FA1">
      <w:pPr>
        <w:pStyle w:val="2"/>
        <w:keepNext w:val="0"/>
        <w:keepLines w:val="0"/>
        <w:widowControl/>
        <w:suppressLineNumbers w:val="0"/>
        <w:spacing w:before="0" w:beforeAutospacing="0" w:after="210" w:afterAutospacing="0" w:line="18" w:lineRule="atLeast"/>
        <w:ind w:left="0" w:firstLine="420"/>
        <w:jc w:val="center"/>
        <w:rPr>
          <w:rFonts w:hint="eastAsia" w:ascii="宋体" w:hAnsi="宋体" w:eastAsia="宋体" w:cs="宋体"/>
          <w:i w:val="0"/>
          <w:iCs w:val="0"/>
          <w:caps w:val="0"/>
          <w:color w:val="000000"/>
          <w:spacing w:val="0"/>
          <w:sz w:val="24"/>
          <w:szCs w:val="24"/>
        </w:rPr>
      </w:pPr>
      <w:bookmarkStart w:id="0" w:name="_GoBack"/>
      <w:bookmarkEnd w:id="0"/>
      <w:r>
        <w:rPr>
          <w:rFonts w:hint="eastAsia" w:ascii="宋体" w:hAnsi="宋体" w:eastAsia="宋体" w:cs="宋体"/>
          <w:i w:val="0"/>
          <w:iCs w:val="0"/>
          <w:caps w:val="0"/>
          <w:color w:val="000000"/>
          <w:spacing w:val="0"/>
          <w:sz w:val="24"/>
          <w:szCs w:val="24"/>
        </w:rPr>
        <w:t>性别变更</w:t>
      </w:r>
    </w:p>
    <w:p w14:paraId="36A68199">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"section-text_01" \o "受理部门"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"section-text_02" \o "办理条件"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"section-text_03" \o "办理时限"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"section-text_04" \o "收费依据及标准"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"section-text_05" \o "办理地址"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"section-text_06" \o "联系电话"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"section-text_07" \o "工作时间"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 \o "办理流程"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"http://admin.xuchang.gov.cn:8080/EpointWebBuilder/frame/ewebeditor/ewebeditor.htm?id=editor_value&amp;style=light" \l "section-txt1" \o "所需材料" </w:instrText>
      </w:r>
      <w:r>
        <w:rPr>
          <w:rFonts w:hint="eastAsia" w:ascii="宋体" w:hAnsi="宋体" w:eastAsia="宋体" w:cs="宋体"/>
          <w:i w:val="0"/>
          <w:iCs w:val="0"/>
          <w:caps w:val="0"/>
          <w:spacing w:val="0"/>
          <w:sz w:val="24"/>
          <w:szCs w:val="24"/>
        </w:rPr>
        <w:fldChar w:fldCharType="separate"/>
      </w:r>
      <w:r>
        <w:rPr>
          <w:rFonts w:hint="eastAsia" w:ascii="宋体" w:hAnsi="宋体" w:eastAsia="宋体" w:cs="宋体"/>
          <w:i w:val="0"/>
          <w:iCs w:val="0"/>
          <w:caps w:val="0"/>
          <w:spacing w:val="0"/>
          <w:sz w:val="24"/>
          <w:szCs w:val="24"/>
        </w:rPr>
        <w:fldChar w:fldCharType="end"/>
      </w:r>
    </w:p>
    <w:p w14:paraId="522BD4EF">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受理部门：户籍派出所或其他户政窗口</w:t>
      </w:r>
    </w:p>
    <w:p w14:paraId="57D48F55">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办理条件：公民实施变性手术或具有两性特征的公民实施手术后确定变更户口登记性别项目的。</w:t>
      </w:r>
    </w:p>
    <w:p w14:paraId="1F5CBFF5">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办理时限：20个工作日</w:t>
      </w:r>
    </w:p>
    <w:p w14:paraId="68B19743">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收费标准及依据：免费</w:t>
      </w:r>
    </w:p>
    <w:p w14:paraId="1E568C4B">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办理地址：许昌市建安区五女店镇311国道与张古路交叉口向北200米路西苗店社区五女店派出所户籍室</w:t>
      </w:r>
    </w:p>
    <w:p w14:paraId="0CD76743">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联系电话：0374—55611756</w:t>
      </w:r>
    </w:p>
    <w:p w14:paraId="597AA75C">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工作时间：夏季：周一至周五上午8：00-12:00下午15:00-18:00</w:t>
      </w:r>
    </w:p>
    <w:p w14:paraId="509ECE6A">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冬季：周一至周五上午8：00-12:00下午14:30-17:30</w:t>
      </w:r>
    </w:p>
    <w:p w14:paraId="022EA558">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办理流程：户政窗口受理，核准后报县级公安机关治安（户政）部门审批，户政窗口办结。    </w:t>
      </w:r>
    </w:p>
    <w:p w14:paraId="12D9EB34">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所需材料：</w:t>
      </w:r>
    </w:p>
    <w:p w14:paraId="6B50018F">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1、申请人的《居民身份证》和《居民户口簿》；</w:t>
      </w:r>
    </w:p>
    <w:p w14:paraId="7263A384">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2、本人或其监护人书面申请；</w:t>
      </w:r>
    </w:p>
    <w:p w14:paraId="064FD2A3">
      <w:pPr>
        <w:pStyle w:val="2"/>
        <w:keepNext w:val="0"/>
        <w:keepLines w:val="0"/>
        <w:widowControl/>
        <w:suppressLineNumbers w:val="0"/>
        <w:spacing w:before="0" w:beforeAutospacing="0" w:after="210" w:afterAutospacing="0" w:line="18" w:lineRule="atLeast"/>
        <w:ind w:lef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3、国内三级医院出具的性别鉴定证明和公证部门出具的公证书，或司法鉴定部门出具的证明。    </w:t>
      </w:r>
    </w:p>
    <w:p w14:paraId="2B9F75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2EB26F48"/>
    <w:rsid w:val="12BF5B5B"/>
    <w:rsid w:val="2EB2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295</Words>
  <Characters>344</Characters>
  <Lines>0</Lines>
  <Paragraphs>0</Paragraphs>
  <TotalTime>0</TotalTime>
  <ScaleCrop>false</ScaleCrop>
  <LinksUpToDate>false</LinksUpToDate>
  <CharactersWithSpaces>352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2024-07-04T09:55:00Z</dcterms:created>
  <dc:creator>admin</dc:creator>
  <cp:lastModifiedBy>当家。寻乡</cp:lastModifiedBy>
  <dcterms:modified xsi:type="dcterms:W3CDTF">2025-12-18T03:21:44Z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78F662C4A4AE4661A8BEB745FA73620C_13</vt:lpwstr>
  </property>
</Properties>
</file>