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solid" w:color="FFFFFF" w:fill="auto"/>
        <w:wordWrap/>
        <w:autoSpaceDN w:val="0"/>
        <w:adjustRightInd/>
        <w:snapToGrid/>
        <w:spacing w:before="0" w:beforeAutospacing="0" w:after="0" w:line="520" w:lineRule="exact"/>
        <w:ind w:right="0"/>
        <w:jc w:val="center"/>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方正小标宋简体" w:hAnsi="方正小标宋简体" w:eastAsia="方正小标宋简体" w:cs="方正小标宋简体"/>
          <w:b w:val="0"/>
          <w:i w:val="0"/>
          <w:color w:val="333333"/>
          <w:sz w:val="32"/>
          <w:szCs w:val="32"/>
          <w:shd w:val="clear" w:color="auto" w:fill="FFFFFF"/>
        </w:rPr>
        <w:t>中共中央 国务院关于推进安全生产领域改革发展的意见</w:t>
      </w:r>
    </w:p>
    <w:p>
      <w:pPr>
        <w:widowControl/>
        <w:shd w:val="solid" w:color="FFFFFF" w:fill="auto"/>
        <w:wordWrap/>
        <w:autoSpaceDN w:val="0"/>
        <w:adjustRightInd/>
        <w:snapToGrid/>
        <w:spacing w:before="0" w:beforeAutospacing="0" w:after="0" w:line="520" w:lineRule="exact"/>
        <w:ind w:right="0"/>
        <w:jc w:val="center"/>
        <w:textAlignment w:val="auto"/>
        <w:outlineLvl w:val="9"/>
        <w:rPr>
          <w:rFonts w:hint="eastAsia" w:ascii="楷体_GB2312" w:hAnsi="楷体_GB2312" w:eastAsia="楷体_GB2312" w:cs="楷体_GB2312"/>
          <w:b w:val="0"/>
          <w:i w:val="0"/>
          <w:color w:val="333333"/>
          <w:sz w:val="32"/>
          <w:szCs w:val="32"/>
          <w:shd w:val="clear" w:color="auto" w:fill="FFFFFF"/>
        </w:rPr>
      </w:pPr>
      <w:r>
        <w:rPr>
          <w:rFonts w:hint="eastAsia" w:ascii="楷体_GB2312" w:hAnsi="楷体_GB2312" w:eastAsia="楷体_GB2312" w:cs="楷体_GB2312"/>
          <w:b w:val="0"/>
          <w:i w:val="0"/>
          <w:color w:val="333333"/>
          <w:sz w:val="32"/>
          <w:szCs w:val="32"/>
          <w:shd w:val="clear" w:color="auto" w:fill="FFFFFF"/>
        </w:rPr>
        <w:t>（2016年12月9日）</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安全生产是关系人民群众生命财产安全的大事，是经济社会协调健康发展的标志，是党和政府对人民利益高度负责的要求。党中央、国务院历来高度重视安全生产工作，党的十八大以来作出一系列重大决策部署，推动全国安全生产工作取得积极进展。同时也要看到，当前我国正处在工业化、城镇化持续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制，一些事故发生呈现由高危行业领域向其他行业领域蔓延趋势，直接危及生产安全和公共安全。为进一步加强安全生产工作，现就推进安全生产领域改革发展提出如下意见。</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黑体" w:hAnsi="黑体" w:eastAsia="黑体" w:cs="黑体"/>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黑体" w:hAnsi="黑体" w:eastAsia="黑体" w:cs="黑体"/>
          <w:b w:val="0"/>
          <w:i w:val="0"/>
          <w:color w:val="333333"/>
          <w:sz w:val="32"/>
          <w:szCs w:val="32"/>
          <w:shd w:val="clear" w:color="auto" w:fill="FFFFFF"/>
        </w:rPr>
        <w:t>一、总体要求</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rPr>
        <w:t>（一）指导思想。全面贯彻党的十八大和十八届三中、四中、五中、六中全会精神，以邓小平理论、“三个代表”重要思想、科学发展观为指导，深入贯彻习近平总书记系列重要讲话精神和治国理政新理念新思想新战略，进一步增强“四个意识”，紧紧围绕统筹推进“五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（二）基本原则</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——坚持安全发展。贯彻以人民为中心的发展思想，始终把人的生命安全放在首位，正确处理安全与发展的关系，大力实施安全发展战略，为经济社会发展提供强有力的安全保障。</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——坚持改革创新。不断推进安全生产理论创新、制度创新、体制机制创新、科技创新和文化创新，增强企业内生动力，激发全社会创新活力，破解安全生产难题，推动安全生产与经济社会协调发展。</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坚持依法监管。大力弘扬社会主义法治精神，运用法治思维和法治方式，深化安全生产监管执法体制改革，完善安全生产法律法规和标准体系，严格规范公正文明执法，增强监管执法效能，提高安全生产法治化水平。</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坚持源头防范。严格安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三）目标任务。到2020年，安全生产监管体制机制基本成熟，法律制度基本完善，全国生产安全事故总量明显减少，职业病危害防治取得积极进展，重特大生产安全事故频发势头得到有效遏制，安全生产整体水平与全面建成小康社会目标相适应。到2030年，实现安全生产治理体系和治理能力现代化，全民安全文明素质全面提升，安全生产保障能力显著增强，为实现中华民族伟大复兴的中国梦奠定稳固可靠的安全生产基础。</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黑体" w:hAnsi="黑体" w:eastAsia="黑体" w:cs="黑体"/>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黑体" w:hAnsi="黑体" w:eastAsia="黑体" w:cs="黑体"/>
          <w:b w:val="0"/>
          <w:i w:val="0"/>
          <w:color w:val="333333"/>
          <w:sz w:val="32"/>
          <w:szCs w:val="32"/>
          <w:shd w:val="clear" w:color="auto" w:fill="FFFFFF"/>
        </w:rPr>
        <w:t>二、健全落实安全生产责任制</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rPr>
        <w:t>（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控安全风险，督促整治重大隐患，强化源头治理。加强应急管理，完善安全生产应急救援体系。依法依规开展事故调查处理，督促落实问题整改。</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自觉接受属地监管。</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票否决”制度。</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八）严格责任追究制度。实行党政领导干部任期安全生产责任制，日常工作依责尽职、发生事故依责追究。依法依规制定各有关部门安全生产权力和责任清单，尽职照单免责、失职照单问责。建立企业生产经营全过程安全责任追溯制度。严肃查处安全生产领域项目审批、行政许可、监管执法中的失职渎职和权钱交易等腐败行为。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黑体" w:hAnsi="黑体" w:eastAsia="黑体" w:cs="黑体"/>
          <w:b w:val="0"/>
          <w:i w:val="0"/>
          <w:color w:val="333333"/>
          <w:sz w:val="32"/>
          <w:szCs w:val="32"/>
          <w:shd w:val="clear" w:color="auto" w:fill="FFFFFF"/>
        </w:rPr>
      </w:pPr>
      <w:r>
        <w:rPr>
          <w:rFonts w:hint="eastAsia" w:ascii="黑体" w:hAnsi="黑体" w:eastAsia="黑体" w:cs="黑体"/>
          <w:b w:val="0"/>
          <w:i w:val="0"/>
          <w:color w:val="333333"/>
          <w:sz w:val="32"/>
          <w:szCs w:val="32"/>
          <w:shd w:val="clear" w:color="auto" w:fill="FFFFFF"/>
          <w:lang w:val="en-US" w:eastAsia="zh-CN"/>
        </w:rPr>
        <w:t xml:space="preserve"> </w:t>
      </w:r>
      <w:r>
        <w:rPr>
          <w:rFonts w:hint="eastAsia" w:ascii="黑体" w:hAnsi="黑体" w:eastAsia="黑体" w:cs="黑体"/>
          <w:b w:val="0"/>
          <w:i w:val="0"/>
          <w:color w:val="333333"/>
          <w:sz w:val="32"/>
          <w:szCs w:val="32"/>
          <w:shd w:val="clear" w:color="auto" w:fill="FFFFFF"/>
        </w:rPr>
        <w:t>三、改革安全监管监察体制</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改革重点行业领域安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任，建立有力的协调联动机制，消除监管空白。完善海洋石油安全生产监督管理体制机制，实行政企分开。理顺民航、铁路、电力等行业跨区域监管体制，明确行业监管、区域监管与地方监管职责。</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二）健全应急救援管理体制。按照政事分开原则，推进安全生产应急救援管理体制改革，强化行政管理职能，提高组织协调能力和现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黑体" w:hAnsi="黑体" w:eastAsia="黑体" w:cs="黑体"/>
          <w:b w:val="0"/>
          <w:i w:val="0"/>
          <w:color w:val="333333"/>
          <w:sz w:val="32"/>
          <w:szCs w:val="32"/>
          <w:shd w:val="clear" w:color="auto" w:fill="FFFFFF"/>
        </w:rPr>
      </w:pPr>
      <w:r>
        <w:rPr>
          <w:rFonts w:hint="eastAsia" w:ascii="黑体" w:hAnsi="黑体" w:eastAsia="黑体" w:cs="黑体"/>
          <w:b w:val="0"/>
          <w:i w:val="0"/>
          <w:color w:val="333333"/>
          <w:sz w:val="32"/>
          <w:szCs w:val="32"/>
          <w:shd w:val="clear" w:color="auto" w:fill="FFFFFF"/>
          <w:lang w:val="en-US" w:eastAsia="zh-CN"/>
        </w:rPr>
        <w:t xml:space="preserve"> </w:t>
      </w:r>
      <w:r>
        <w:rPr>
          <w:rFonts w:hint="eastAsia" w:ascii="黑体" w:hAnsi="黑体" w:eastAsia="黑体" w:cs="黑体"/>
          <w:b w:val="0"/>
          <w:i w:val="0"/>
          <w:color w:val="333333"/>
          <w:sz w:val="32"/>
          <w:szCs w:val="32"/>
          <w:shd w:val="clear" w:color="auto" w:fill="FFFFFF"/>
        </w:rPr>
        <w:t>四、大力推进依法治理</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三）健全法律法规体系。建立健全安全生产法律法规立改废释工作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产经营过程中极易导致重大生产安全事故的违法行为列入刑法调整范围。制定完善高危行业领域安全规程。设区的市根据立法法的立法精神，加强安全生产地方性法规建设，解决区域性安全生产突出问题。</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国务院标准化行政主管部门负责及时立项、编号、对外通报、批准并发布。</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六）规范监管执法行为。完善安全生产监管执法制度，明确每个生产经营单位安全生产监督和管理主体，制定实施执法计划，完善执法程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机关强制执行。完善司法机关参与事故调查机制，严肃查处违法犯罪行为。研究建立安全生产民事和行政公益诉讼制度。</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七）完善执法监督机制。各级人大常委会要定期检查安全生产法律法规实施情况，开展专题询问。各级政协要围绕安全生产突出问题开展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全额保障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十九）完善事故调查处理机制。坚持问责与整改并重，充分发挥事故查处对加强和改进安全生产工作的促进作用。完善生产安全事故调查组组长负责制。健全典型事故提级调查、跨地区协同调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黑体" w:hAnsi="黑体" w:eastAsia="黑体" w:cs="黑体"/>
          <w:b w:val="0"/>
          <w:i w:val="0"/>
          <w:color w:val="333333"/>
          <w:sz w:val="32"/>
          <w:szCs w:val="32"/>
          <w:shd w:val="clear" w:color="auto" w:fill="FFFFFF"/>
        </w:rPr>
      </w:pPr>
      <w:r>
        <w:rPr>
          <w:rFonts w:hint="eastAsia" w:ascii="黑体" w:hAnsi="黑体" w:eastAsia="黑体" w:cs="黑体"/>
          <w:b w:val="0"/>
          <w:i w:val="0"/>
          <w:color w:val="333333"/>
          <w:sz w:val="32"/>
          <w:szCs w:val="32"/>
          <w:shd w:val="clear" w:color="auto" w:fill="FFFFFF"/>
          <w:lang w:val="en-US" w:eastAsia="zh-CN"/>
        </w:rPr>
        <w:t xml:space="preserve"> </w:t>
      </w:r>
      <w:r>
        <w:rPr>
          <w:rFonts w:hint="eastAsia" w:ascii="黑体" w:hAnsi="黑体" w:eastAsia="黑体" w:cs="黑体"/>
          <w:b w:val="0"/>
          <w:i w:val="0"/>
          <w:color w:val="333333"/>
          <w:sz w:val="32"/>
          <w:szCs w:val="32"/>
          <w:shd w:val="clear" w:color="auto" w:fill="FFFFFF"/>
        </w:rPr>
        <w:t>五、建立安全预防控制体系</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加强安全风险管控。地方各级政府要建立完善安全风险评估与论证机制，科学合理确定企业选址和基础设施建设、居民生活区空间布局。高危项目审批必须把安全生产作为前置条件，城乡规划布局、设计、建设、管理等各项工作必须以安全为前提，实行重大安全风险“一票否决”。加强新材料、新工艺、新业态安全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防范重特大生产安全事故。</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一）强化企业预防措施。企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二）建立隐患治理监督机制。制定生产安全事故隐患分级和排查治理标准。负有安全生产监督管理职责的部门要建立与企业隐患排查治理系统联网的信息平台，完善线上线下配套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三）强化城市运行安全保障。定期排查区域内安全风险点、危险源，落实管控措施，构建系统性、现代化的城市安全保障体系，推进安全发展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四）加强重点领域工程治理。深入推进对煤矿瓦斯、水害等重大灾害以及矿山采空区、尾矿库的工程治理。加快实施人口密集区域的危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五）建立完善职业病防治体系。将职业病防治纳入各级政府民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障和职业健康体检等制度措施，落实职业病防治主体责任。</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黑体" w:hAnsi="黑体" w:eastAsia="黑体" w:cs="黑体"/>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黑体" w:hAnsi="黑体" w:eastAsia="黑体" w:cs="黑体"/>
          <w:b w:val="0"/>
          <w:i w:val="0"/>
          <w:color w:val="333333"/>
          <w:sz w:val="32"/>
          <w:szCs w:val="32"/>
          <w:shd w:val="clear" w:color="auto" w:fill="FFFFFF"/>
        </w:rPr>
        <w:t>六、加强安全基础保障能力建设</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据技术开展安全生产规律性、关联性特征分析，提高安全生产决策科学化水平。</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由第三方实施的信用评定制度，严肃查处租借资质、违法挂靠、弄虚作假、垄断收费等各类违法违规行为。</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pPr>
        <w:widowControl/>
        <w:shd w:val="solid" w:color="FFFFFF" w:fill="auto"/>
        <w:wordWrap/>
        <w:autoSpaceDN w:val="0"/>
        <w:adjustRightInd/>
        <w:snapToGrid/>
        <w:spacing w:before="0" w:beforeAutospacing="0" w:after="0" w:line="520" w:lineRule="exact"/>
        <w:ind w:left="0" w:leftChars="0" w:right="0" w:firstLine="420"/>
        <w:jc w:val="left"/>
        <w:textAlignment w:val="auto"/>
        <w:outlineLvl w:val="9"/>
        <w:rPr>
          <w:rFonts w:hint="eastAsia" w:ascii="仿宋_GB2312" w:hAnsi="仿宋_GB2312" w:eastAsia="仿宋_GB2312" w:cs="仿宋_GB2312"/>
          <w:b w:val="0"/>
          <w:i w:val="0"/>
          <w:color w:val="333333"/>
          <w:sz w:val="32"/>
          <w:szCs w:val="32"/>
          <w:shd w:val="clear" w:color="auto" w:fill="FFFFFF"/>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12350”专线与社会公共管理平台统一接报、分类处置的举报投诉机制。鼓励开展安全生产志愿服务和慈善事业。加强安全生产国际交流合作，学习借鉴国外安全生产与职业健康先进经验。</w:t>
      </w:r>
    </w:p>
    <w:p>
      <w:pPr>
        <w:widowControl/>
        <w:wordWrap/>
        <w:adjustRightInd/>
        <w:snapToGrid/>
        <w:spacing w:before="0" w:beforeAutospacing="0" w:after="0" w:line="520" w:lineRule="exact"/>
        <w:ind w:left="0" w:leftChars="0" w:right="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color w:val="333333"/>
          <w:sz w:val="32"/>
          <w:szCs w:val="32"/>
          <w:shd w:val="clear" w:color="auto" w:fill="FFFFFF"/>
          <w:lang w:val="en-US" w:eastAsia="zh-CN"/>
        </w:rPr>
        <w:t xml:space="preserve">    </w:t>
      </w:r>
      <w:r>
        <w:rPr>
          <w:rFonts w:hint="eastAsia" w:ascii="仿宋_GB2312" w:hAnsi="仿宋_GB2312" w:eastAsia="仿宋_GB2312" w:cs="仿宋_GB2312"/>
          <w:b w:val="0"/>
          <w:i w:val="0"/>
          <w:color w:val="333333"/>
          <w:sz w:val="32"/>
          <w:szCs w:val="32"/>
          <w:shd w:val="clear" w:color="auto" w:fill="FFFFFF"/>
        </w:rPr>
        <w:t>各地区各部门要加强组织领导，严格实行领导干部安全生产工作责任制，根据本意见提出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bookmarkStart w:id="0" w:name="3"/>
      <w:bookmarkEnd w:id="0"/>
      <w:bookmarkStart w:id="1" w:name="sub20852319_3"/>
      <w:bookmarkEnd w:id="1"/>
      <w:bookmarkStart w:id="2" w:name="文件解读"/>
      <w:bookmarkEnd w:id="2"/>
    </w:p>
    <w:sectPr>
      <w:headerReference r:id="rId4" w:type="default"/>
      <w:footerReference r:id="rId5"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sz w:val="18"/>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2017-01-17T01:06:37Z</dcterms:created>
  <cp:lastModifiedBy>Administrator</cp:lastModifiedBy>
  <dcterms:modified xsi:type="dcterms:W3CDTF">2017-01-17T01:12:17Z</dcterms:modified>
  <dc:title>中共中央 国务院关于推进安全生产领域改革发展的意见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