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70B2A">
      <w:pPr>
        <w:spacing w:line="720" w:lineRule="exact"/>
        <w:jc w:val="center"/>
        <w:rPr>
          <w:rFonts w:hint="eastAsia" w:asciiTheme="majorEastAsia" w:hAnsiTheme="majorEastAsia" w:eastAsiaTheme="majorEastAsia" w:cstheme="majorEastAsia"/>
          <w:b/>
          <w:bCs/>
          <w:w w:val="96"/>
          <w:sz w:val="44"/>
          <w:szCs w:val="44"/>
          <w:lang w:val="en-US" w:eastAsia="zh-CN"/>
        </w:rPr>
      </w:pPr>
      <w:bookmarkStart w:id="0" w:name="_GoBack"/>
      <w:bookmarkEnd w:id="0"/>
      <w:r>
        <w:rPr>
          <w:rFonts w:hint="eastAsia" w:asciiTheme="majorEastAsia" w:hAnsiTheme="majorEastAsia" w:eastAsiaTheme="majorEastAsia" w:cstheme="majorEastAsia"/>
          <w:b/>
          <w:bCs/>
          <w:w w:val="96"/>
          <w:sz w:val="44"/>
          <w:szCs w:val="44"/>
          <w:lang w:eastAsia="zh-CN"/>
        </w:rPr>
        <w:t>中共许昌市建安区委城乡规划委员会</w:t>
      </w:r>
      <w:r>
        <w:rPr>
          <w:rFonts w:hint="eastAsia" w:asciiTheme="majorEastAsia" w:hAnsiTheme="majorEastAsia" w:eastAsiaTheme="majorEastAsia" w:cstheme="majorEastAsia"/>
          <w:b/>
          <w:bCs/>
          <w:w w:val="96"/>
          <w:sz w:val="44"/>
          <w:szCs w:val="44"/>
          <w:lang w:val="en-US" w:eastAsia="zh-CN"/>
        </w:rPr>
        <w:t>2024年</w:t>
      </w:r>
    </w:p>
    <w:p w14:paraId="61AED4B6">
      <w:pPr>
        <w:spacing w:line="720" w:lineRule="exact"/>
        <w:jc w:val="center"/>
        <w:rPr>
          <w:rFonts w:hint="eastAsia" w:asciiTheme="majorEastAsia" w:hAnsiTheme="majorEastAsia" w:eastAsiaTheme="majorEastAsia" w:cstheme="majorEastAsia"/>
          <w:b/>
          <w:bCs/>
          <w:w w:val="96"/>
          <w:sz w:val="44"/>
          <w:szCs w:val="44"/>
        </w:rPr>
      </w:pPr>
      <w:r>
        <w:rPr>
          <w:rFonts w:hint="eastAsia" w:asciiTheme="majorEastAsia" w:hAnsiTheme="majorEastAsia" w:eastAsiaTheme="majorEastAsia" w:cstheme="majorEastAsia"/>
          <w:b/>
          <w:bCs/>
          <w:w w:val="96"/>
          <w:sz w:val="44"/>
          <w:szCs w:val="44"/>
          <w:lang w:val="en-US" w:eastAsia="zh-CN"/>
        </w:rPr>
        <w:t>第三次会议项目控规的</w:t>
      </w:r>
      <w:r>
        <w:rPr>
          <w:rFonts w:hint="eastAsia" w:asciiTheme="majorEastAsia" w:hAnsiTheme="majorEastAsia" w:eastAsiaTheme="majorEastAsia" w:cstheme="majorEastAsia"/>
          <w:b/>
          <w:bCs/>
          <w:w w:val="96"/>
          <w:sz w:val="44"/>
          <w:szCs w:val="44"/>
        </w:rPr>
        <w:t>公示内容</w:t>
      </w:r>
    </w:p>
    <w:p w14:paraId="525357F9">
      <w:pPr>
        <w:spacing w:line="560" w:lineRule="exact"/>
        <w:rPr>
          <w:rFonts w:ascii="Times New Roman" w:hAnsi="Times New Roman" w:eastAsia="仿宋" w:cs="Times New Roman"/>
        </w:rPr>
      </w:pPr>
    </w:p>
    <w:p w14:paraId="267D0CC3">
      <w:pPr>
        <w:ind w:firstLine="640" w:firstLineChars="200"/>
        <w:rPr>
          <w:rFonts w:ascii="Times New Roman" w:hAnsi="Times New Roman" w:cs="Times New Roman"/>
        </w:rPr>
      </w:pPr>
      <w:r>
        <w:rPr>
          <w:rFonts w:hint="eastAsia" w:ascii="Times New Roman" w:hAnsi="Times New Roman" w:cs="仿宋_GB2312"/>
        </w:rPr>
        <w:t>依据《中华人民共和国城乡规划法》、《行政许可法》、《关于城乡规划公开公示的规定》等有关法律法规，特此公告，公告日期</w:t>
      </w:r>
      <w:r>
        <w:rPr>
          <w:rFonts w:ascii="Times New Roman" w:hAnsi="Times New Roman" w:cs="Times New Roman"/>
        </w:rPr>
        <w:t>202</w:t>
      </w:r>
      <w:r>
        <w:rPr>
          <w:rFonts w:hint="eastAsia" w:ascii="Times New Roman" w:hAnsi="Times New Roman" w:cs="Times New Roman"/>
          <w:lang w:val="en-US" w:eastAsia="zh-CN"/>
        </w:rPr>
        <w:t>4</w:t>
      </w:r>
      <w:r>
        <w:rPr>
          <w:rFonts w:hint="eastAsia" w:ascii="Times New Roman" w:hAnsi="Times New Roman" w:cs="仿宋_GB2312"/>
        </w:rPr>
        <w:t>年</w:t>
      </w:r>
      <w:r>
        <w:rPr>
          <w:rFonts w:hint="eastAsia" w:ascii="Times New Roman" w:hAnsi="Times New Roman" w:cs="仿宋_GB2312"/>
          <w:lang w:val="en-US" w:eastAsia="zh-CN"/>
        </w:rPr>
        <w:t xml:space="preserve"> 9</w:t>
      </w:r>
      <w:r>
        <w:rPr>
          <w:rFonts w:hint="eastAsia" w:ascii="Times New Roman" w:hAnsi="Times New Roman" w:cs="仿宋_GB2312"/>
        </w:rPr>
        <w:t>月</w:t>
      </w:r>
      <w:r>
        <w:rPr>
          <w:rFonts w:hint="eastAsia" w:ascii="Times New Roman" w:hAnsi="Times New Roman" w:cs="仿宋_GB2312"/>
          <w:lang w:val="en-US" w:eastAsia="zh-CN"/>
        </w:rPr>
        <w:t>6</w:t>
      </w:r>
      <w:r>
        <w:rPr>
          <w:rFonts w:hint="eastAsia" w:ascii="Times New Roman" w:hAnsi="Times New Roman" w:cs="仿宋_GB2312"/>
        </w:rPr>
        <w:t>日</w:t>
      </w:r>
      <w:r>
        <w:rPr>
          <w:rFonts w:ascii="Times New Roman" w:hAnsi="Times New Roman" w:cs="Times New Roman"/>
        </w:rPr>
        <w:t>--202</w:t>
      </w:r>
      <w:r>
        <w:rPr>
          <w:rFonts w:hint="eastAsia" w:ascii="Times New Roman" w:hAnsi="Times New Roman" w:cs="Times New Roman"/>
          <w:lang w:val="en-US" w:eastAsia="zh-CN"/>
        </w:rPr>
        <w:t>4</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5</w:t>
      </w:r>
      <w:r>
        <w:rPr>
          <w:rFonts w:hint="eastAsia" w:ascii="Times New Roman" w:hAnsi="Times New Roman" w:cs="仿宋_GB2312"/>
        </w:rPr>
        <w:t>日，如有意见或建议，请在公示期内向我局以书面形式提出。</w:t>
      </w:r>
    </w:p>
    <w:p w14:paraId="1E8585BE">
      <w:pPr>
        <w:ind w:firstLine="640" w:firstLineChars="200"/>
        <w:rPr>
          <w:rFonts w:ascii="Times New Roman" w:hAnsi="Times New Roman" w:cs="Times New Roman"/>
        </w:rPr>
      </w:pPr>
      <w:r>
        <w:rPr>
          <w:rFonts w:hint="eastAsia" w:ascii="Times New Roman" w:hAnsi="Times New Roman" w:cs="仿宋_GB2312"/>
        </w:rPr>
        <w:t>咨询电话：</w:t>
      </w:r>
      <w:r>
        <w:rPr>
          <w:rFonts w:ascii="Times New Roman" w:hAnsi="Times New Roman" w:cs="Times New Roman"/>
        </w:rPr>
        <w:t>0374-5115109</w:t>
      </w:r>
    </w:p>
    <w:p w14:paraId="1FC41CA1">
      <w:pPr>
        <w:ind w:firstLine="640" w:firstLineChars="200"/>
        <w:rPr>
          <w:rFonts w:ascii="Times New Roman" w:hAnsi="Times New Roman" w:cs="Times New Roman"/>
        </w:rPr>
      </w:pPr>
      <w:r>
        <w:rPr>
          <w:rFonts w:hint="eastAsia" w:ascii="Times New Roman" w:hAnsi="Times New Roman" w:cs="仿宋_GB2312"/>
        </w:rPr>
        <w:t>经办科室：规划委员会秘书股</w:t>
      </w:r>
    </w:p>
    <w:p w14:paraId="654899B3">
      <w:pPr>
        <w:ind w:firstLine="640" w:firstLineChars="200"/>
        <w:rPr>
          <w:rFonts w:hint="eastAsia" w:ascii="Times New Roman" w:hAnsi="Times New Roman" w:eastAsia="仿宋_GB2312" w:cs="Times New Roman"/>
          <w:lang w:eastAsia="zh-CN"/>
        </w:rPr>
      </w:pPr>
      <w:r>
        <w:rPr>
          <w:rFonts w:hint="eastAsia" w:ascii="Times New Roman" w:hAnsi="Times New Roman" w:cs="仿宋_GB2312"/>
        </w:rPr>
        <w:t>经办人：</w:t>
      </w:r>
      <w:r>
        <w:rPr>
          <w:rFonts w:hint="eastAsia" w:ascii="Times New Roman" w:hAnsi="Times New Roman" w:cs="仿宋_GB2312"/>
          <w:lang w:val="en-US" w:eastAsia="zh-CN"/>
        </w:rPr>
        <w:t>赵飞</w:t>
      </w:r>
    </w:p>
    <w:p w14:paraId="2C3CB8AE">
      <w:pPr>
        <w:ind w:firstLine="640" w:firstLineChars="200"/>
        <w:rPr>
          <w:rFonts w:hint="eastAsia" w:ascii="Times New Roman" w:hAnsi="黑体" w:eastAsia="黑体" w:cs="黑体"/>
        </w:rPr>
      </w:pPr>
    </w:p>
    <w:p w14:paraId="77A8AA07">
      <w:pPr>
        <w:pStyle w:val="2"/>
        <w:ind w:left="0" w:leftChars="0" w:firstLine="643" w:firstLineChars="20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许昌精细化工园区ZP-03-2-2号地块控制性详细规划调整</w:t>
      </w:r>
    </w:p>
    <w:p w14:paraId="300A019D">
      <w:pPr>
        <w:pStyle w:val="2"/>
        <w:ind w:left="0" w:leftChars="0" w:firstLine="620" w:firstLineChars="200"/>
        <w:jc w:val="left"/>
        <w:rPr>
          <w:rFonts w:hint="eastAsia" w:ascii="仿宋_GB2312" w:hAnsi="仿宋_GB2312" w:eastAsia="仿宋_GB2312" w:cs="仿宋_GB2312"/>
          <w:bCs/>
          <w:spacing w:val="-5"/>
          <w:sz w:val="32"/>
          <w:szCs w:val="32"/>
        </w:rPr>
      </w:pPr>
      <w:r>
        <w:rPr>
          <w:rFonts w:hint="eastAsia" w:ascii="仿宋_GB2312" w:hAnsi="仿宋_GB2312" w:eastAsia="仿宋_GB2312" w:cs="仿宋_GB2312"/>
          <w:bCs/>
          <w:spacing w:val="-5"/>
          <w:sz w:val="32"/>
          <w:szCs w:val="32"/>
        </w:rPr>
        <w:t>调整原因：拟入驻项目为精细化工项目，属于特殊行业，依据自然资源部关于发布《工业项目用地控制指标》的通知要求，对地块控制性详细规划进行调整；调整内容：1、规划地块建筑系数由＞50%调整为＞30%，容积率由＞1.0调整为＞0.6。2、规划地块内行政办公及生活服务设施用地面积不得超过工业项目总用地面积的5%调整为7%,建筑面积不超过总建筑面积的15%。用地面积:59422平方米（中线为界），52571平方米（红线为界）；用地性质：工业用地；行业分类：化学原料及化学制品制造业；建筑限高:&gt;8米；建筑密度:&gt;30%;建筑容积率:&gt;0.6；绿地率:≤20%；投资强度:≥2600万元/公顷。</w:t>
      </w:r>
    </w:p>
    <w:p w14:paraId="71CE4BEF">
      <w:pPr>
        <w:pStyle w:val="2"/>
        <w:ind w:left="0" w:leftChars="0" w:firstLine="0" w:firstLineChars="0"/>
        <w:jc w:val="left"/>
        <w:rPr>
          <w:rFonts w:hint="eastAsia" w:ascii="仿宋_GB2312" w:hAnsi="仿宋_GB2312" w:eastAsia="仿宋_GB2312" w:cs="仿宋_GB2312"/>
          <w:bCs/>
          <w:spacing w:val="-5"/>
          <w:sz w:val="32"/>
          <w:szCs w:val="32"/>
          <w:lang w:val="en-US" w:eastAsia="zh-CN"/>
        </w:rPr>
      </w:pPr>
      <w:r>
        <w:rPr>
          <w:rFonts w:hint="eastAsia" w:ascii="仿宋_GB2312" w:hAnsi="仿宋_GB2312" w:eastAsia="仿宋_GB2312" w:cs="仿宋_GB2312"/>
          <w:bCs/>
          <w:spacing w:val="-5"/>
          <w:sz w:val="32"/>
          <w:szCs w:val="32"/>
          <w:lang w:val="en-US" w:eastAsia="zh-CN"/>
        </w:rPr>
        <w:drawing>
          <wp:inline distT="0" distB="0" distL="114300" distR="114300">
            <wp:extent cx="5266690" cy="2352675"/>
            <wp:effectExtent l="0" t="0" r="10160" b="9525"/>
            <wp:docPr id="1" name="图片 1" descr="微信图片_2024090311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03110459"/>
                    <pic:cNvPicPr>
                      <a:picLocks noChangeAspect="1"/>
                    </pic:cNvPicPr>
                  </pic:nvPicPr>
                  <pic:blipFill>
                    <a:blip r:embed="rId4"/>
                    <a:stretch>
                      <a:fillRect/>
                    </a:stretch>
                  </pic:blipFill>
                  <pic:spPr>
                    <a:xfrm>
                      <a:off x="0" y="0"/>
                      <a:ext cx="5266690" cy="23526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DIyNjkxMDg0ODhkMWJkNTc0ODNhZTk2MTdmOGEifQ=="/>
  </w:docVars>
  <w:rsids>
    <w:rsidRoot w:val="00000000"/>
    <w:rsid w:val="12BD7542"/>
    <w:rsid w:val="18565FBF"/>
    <w:rsid w:val="1AB97CE2"/>
    <w:rsid w:val="1CE617B0"/>
    <w:rsid w:val="2F1C5DF3"/>
    <w:rsid w:val="357D0E2D"/>
    <w:rsid w:val="35E94AFA"/>
    <w:rsid w:val="3AB47816"/>
    <w:rsid w:val="458D4D1C"/>
    <w:rsid w:val="49A64904"/>
    <w:rsid w:val="4B047D4C"/>
    <w:rsid w:val="4D221AE1"/>
    <w:rsid w:val="541616C7"/>
    <w:rsid w:val="546B5460"/>
    <w:rsid w:val="56484ACD"/>
    <w:rsid w:val="577F29D6"/>
    <w:rsid w:val="5A484A1C"/>
    <w:rsid w:val="64B139F8"/>
    <w:rsid w:val="651B17E0"/>
    <w:rsid w:val="6D88699C"/>
    <w:rsid w:val="727146B6"/>
    <w:rsid w:val="74CC0C7B"/>
    <w:rsid w:val="7CF40CF8"/>
    <w:rsid w:val="7DCD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0"/>
    <w:pPr>
      <w:ind w:firstLine="420" w:firstLineChars="100"/>
    </w:pPr>
  </w:style>
  <w:style w:type="paragraph" w:styleId="3">
    <w:name w:val="Body Text"/>
    <w:basedOn w:val="1"/>
    <w:autoRedefine/>
    <w:unhideWhenUsed/>
    <w:qFormat/>
    <w:uiPriority w:val="0"/>
    <w:pPr>
      <w:jc w:val="center"/>
    </w:pPr>
    <w:rPr>
      <w:rFonts w:eastAsia="黑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427</Words>
  <Characters>496</Characters>
  <Lines>0</Lines>
  <Paragraphs>0</Paragraphs>
  <TotalTime>3</TotalTime>
  <ScaleCrop>false</ScaleCrop>
  <LinksUpToDate>false</LinksUpToDate>
  <CharactersWithSpaces>497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2022-09-22T01:38:00Z</dcterms:created>
  <dc:creator>4087</dc:creator>
  <cp:lastModifiedBy>咚咚锵</cp:lastModifiedBy>
  <cp:lastPrinted>2022-09-26T01:31:00Z</cp:lastPrinted>
  <dcterms:modified xsi:type="dcterms:W3CDTF">2024-09-06T03:34:34Z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D8483B8C202C402EA13DF3FC5FA68B3F_13</vt:lpwstr>
  </property>
</Properties>
</file>