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居民身份证有效期届满或者丢失的。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丢失补领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证；到期换领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证；按照《国家发展改革委、财政部关于居民身份证收费标准及有关问题的通知》（发改价格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[2003]2322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号）的规定。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到户籍所在地或居住地公安派出所（户政窗口）申领，由县级人民政府公安机关签发。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、申请人需交验相关身份证件；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、申请人交验证明身份的证件之一后，经书面承诺，可免提交在当地就业、就学、居住的相关证明材料。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091F7F85"/>
    <w:rsid w:val="18427458"/>
    <w:rsid w:val="1B5622E9"/>
    <w:rsid w:val="295D22E9"/>
    <w:rsid w:val="55826059"/>
    <w:rsid w:val="59A6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0DC507EEBB674DDDB7FE0A07D193DA81_13</vt:lpwstr>
  </property>
</Properties>
</file>