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B4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sz w:val="32"/>
          <w:szCs w:val="40"/>
          <w:lang w:val="en-US" w:eastAsia="zh-CN"/>
        </w:rPr>
      </w:pPr>
      <w:r>
        <w:rPr>
          <w:rFonts w:hint="eastAsia" w:ascii="方正小标宋_GBK" w:hAnsi="方正小标宋_GBK" w:eastAsia="方正小标宋_GBK" w:cs="方正小标宋_GBK"/>
          <w:sz w:val="32"/>
          <w:szCs w:val="40"/>
          <w:lang w:val="en-US" w:eastAsia="zh-CN"/>
        </w:rPr>
        <w:t>许昌市</w:t>
      </w:r>
      <w:r>
        <w:rPr>
          <w:rFonts w:hint="eastAsia" w:ascii="方正小标宋_GBK" w:hAnsi="方正小标宋_GBK" w:eastAsia="方正小标宋_GBK" w:cs="方正小标宋_GBK"/>
          <w:b/>
          <w:bCs/>
          <w:sz w:val="32"/>
          <w:szCs w:val="40"/>
          <w:lang w:val="en-US" w:eastAsia="zh-CN"/>
        </w:rPr>
        <w:t>建安区</w:t>
      </w:r>
      <w:r>
        <w:rPr>
          <w:rFonts w:hint="eastAsia" w:ascii="方正小标宋_GBK" w:hAnsi="方正小标宋_GBK" w:eastAsia="方正小标宋_GBK" w:cs="方正小标宋_GBK"/>
          <w:sz w:val="32"/>
          <w:szCs w:val="40"/>
          <w:lang w:val="en-US" w:eastAsia="zh-CN"/>
        </w:rPr>
        <w:t>学生资助政策明白卡</w:t>
      </w:r>
    </w:p>
    <w:p w14:paraId="6D94C9C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亲爱的学生和家长同志们：</w:t>
      </w:r>
    </w:p>
    <w:p w14:paraId="3919AE7A">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目前，我国已经建立了覆盖全学段的家庭经济困难学生资助政策体系，确保“不让一个学生因家庭经济困难而失学”。为使你们充分了解有关资助政策，我们汇编了《许昌市学生资助政策明白卡》，供你们参考。</w:t>
      </w:r>
    </w:p>
    <w:p w14:paraId="70CD8B0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一、</w:t>
      </w:r>
      <w:r>
        <w:rPr>
          <w:rFonts w:hint="eastAsia" w:ascii="黑体" w:hAnsi="黑体" w:eastAsia="黑体" w:cs="黑体"/>
          <w:sz w:val="24"/>
          <w:szCs w:val="32"/>
          <w:lang w:val="en-US" w:eastAsia="zh-CN"/>
        </w:rPr>
        <w:t>学前教育</w:t>
      </w:r>
    </w:p>
    <w:p w14:paraId="2E7B107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（一）生活补助费</w:t>
      </w:r>
    </w:p>
    <w:p w14:paraId="460A7E5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县级以上教育行政部门审批设立的普惠性幼儿园在园家庭经济困难儿童、孤儿和残疾儿童予以资助，其中原建档立卡儿童不限于普惠性幼儿园。</w:t>
      </w:r>
    </w:p>
    <w:p w14:paraId="0F69C51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600元/生/年（鄢陵县400元/生/年）。</w:t>
      </w:r>
    </w:p>
    <w:p w14:paraId="2A0ECB1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每年秋季学期开学后60日内由监护人向所在幼儿园申请。</w:t>
      </w:r>
    </w:p>
    <w:p w14:paraId="48B6328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（二）保教费</w:t>
      </w:r>
    </w:p>
    <w:p w14:paraId="340DEA3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具有正式学籍的学前教育在园原建档立卡贫困家庭幼儿。</w:t>
      </w:r>
    </w:p>
    <w:p w14:paraId="67DAC0E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600元/生/年。</w:t>
      </w:r>
    </w:p>
    <w:p w14:paraId="5B0B0AF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w:t>
      </w:r>
      <w:bookmarkStart w:id="0" w:name="_GoBack"/>
      <w:bookmarkEnd w:id="0"/>
      <w:r>
        <w:rPr>
          <w:rFonts w:hint="eastAsia" w:ascii="方正仿宋_GB2312" w:hAnsi="方正仿宋_GB2312" w:eastAsia="方正仿宋_GB2312" w:cs="方正仿宋_GB2312"/>
          <w:sz w:val="24"/>
          <w:szCs w:val="32"/>
          <w:lang w:val="en-US" w:eastAsia="zh-CN"/>
        </w:rPr>
        <w:t>学后60日内由监护人向所在幼儿园申请。</w:t>
      </w:r>
    </w:p>
    <w:p w14:paraId="59F97CD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二、</w:t>
      </w:r>
      <w:r>
        <w:rPr>
          <w:rFonts w:hint="eastAsia" w:ascii="黑体" w:hAnsi="黑体" w:eastAsia="黑体" w:cs="黑体"/>
          <w:sz w:val="24"/>
          <w:szCs w:val="32"/>
          <w:lang w:val="en-US" w:eastAsia="zh-CN"/>
        </w:rPr>
        <w:t>义务教育</w:t>
      </w:r>
    </w:p>
    <w:p w14:paraId="3746373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（一）生活补助费</w:t>
      </w:r>
    </w:p>
    <w:p w14:paraId="14BD5C8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具有正式学籍的义务教育在校家庭经济困难学生，分为寄宿生生活补助和非寄宿生生活补助。</w:t>
      </w:r>
    </w:p>
    <w:p w14:paraId="65890F0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寄宿生：小学1250元/生/年；初中1500元/生/年；非寄宿生：按照寄宿生标准的50%予以补助。</w:t>
      </w:r>
    </w:p>
    <w:p w14:paraId="5763818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每年秋季学期开学后60日内由学生或监护人向所在学校申请。</w:t>
      </w:r>
    </w:p>
    <w:p w14:paraId="10C109B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（二）省定营养改善计划</w:t>
      </w:r>
    </w:p>
    <w:p w14:paraId="69499A2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具有正式学籍的义务教育在校原建档立卡贫困家庭学生。</w:t>
      </w:r>
    </w:p>
    <w:p w14:paraId="10C78A7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800元/生/年。</w:t>
      </w:r>
    </w:p>
    <w:p w14:paraId="297D31B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每年秋季学期开学后60日内由学生或监护人向所在学校申请。</w:t>
      </w:r>
    </w:p>
    <w:p w14:paraId="1834CE0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三、</w:t>
      </w:r>
      <w:r>
        <w:rPr>
          <w:rFonts w:hint="eastAsia" w:ascii="黑体" w:hAnsi="黑体" w:eastAsia="黑体" w:cs="黑体"/>
          <w:sz w:val="24"/>
          <w:szCs w:val="32"/>
          <w:lang w:val="en-US" w:eastAsia="zh-CN"/>
        </w:rPr>
        <w:t>普通高中教育</w:t>
      </w:r>
    </w:p>
    <w:p w14:paraId="1D7BD4D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（一）国家助学金</w:t>
      </w:r>
    </w:p>
    <w:p w14:paraId="2D26F5B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具有正式学籍的普通高中教育在校家庭经济困难学生。</w:t>
      </w:r>
    </w:p>
    <w:p w14:paraId="781B347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依据学校认定困难等级分为三档，平均为：2000元/生/年。</w:t>
      </w:r>
    </w:p>
    <w:p w14:paraId="5324F2A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每年秋季学期开学后60日内由学生或监护人向所在学校申请。</w:t>
      </w:r>
    </w:p>
    <w:p w14:paraId="1516714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（二）免学费、免住宿费</w:t>
      </w:r>
    </w:p>
    <w:p w14:paraId="19AFD8C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具有正式学籍的普通高中教育在校原建档立卡贫困家庭学生、家庭经济困难残疾学生、农村低保家庭学生、农村特困救助供养学生。</w:t>
      </w:r>
    </w:p>
    <w:p w14:paraId="29C4F1D1">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市直学校免学费标准为1600元/生/年，各县（市、区）学校免学费标准为1400元/生/年；住宿费参照发改委批复学校收费标准执行，民办学校免学费标准参照公办学校最高标准执行。</w:t>
      </w:r>
    </w:p>
    <w:p w14:paraId="308CE35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入学后免收。</w:t>
      </w:r>
    </w:p>
    <w:p w14:paraId="00DD5BC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四、</w:t>
      </w:r>
      <w:r>
        <w:rPr>
          <w:rFonts w:hint="eastAsia" w:ascii="黑体" w:hAnsi="黑体" w:eastAsia="黑体" w:cs="黑体"/>
          <w:sz w:val="24"/>
          <w:szCs w:val="32"/>
          <w:lang w:val="en-US" w:eastAsia="zh-CN"/>
        </w:rPr>
        <w:t>中等职业教育</w:t>
      </w:r>
    </w:p>
    <w:p w14:paraId="564FFEB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（一）国家助学金</w:t>
      </w:r>
    </w:p>
    <w:p w14:paraId="38EDB89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具有中等职业学校全日制正式学籍在校一、二年级在校涉农专业学生和非涉农专业家庭经济困难学生。</w:t>
      </w:r>
    </w:p>
    <w:p w14:paraId="62B7022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依据学校认定困难等级分为三档，平均为：2000元/生/年。</w:t>
      </w:r>
    </w:p>
    <w:p w14:paraId="4A64A8C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每年秋季学期开学后60日内由学生或监护人向所在学校申请。</w:t>
      </w:r>
    </w:p>
    <w:p w14:paraId="342047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cs="楷体"/>
          <w:sz w:val="28"/>
          <w:szCs w:val="36"/>
          <w:lang w:val="en-US" w:eastAsia="zh-CN"/>
        </w:rPr>
      </w:pPr>
    </w:p>
    <w:p w14:paraId="5FB83A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t>-------------------------</w:t>
      </w:r>
      <w:r>
        <w:rPr>
          <w:rFonts w:hint="default" w:ascii="楷体" w:hAnsi="楷体" w:eastAsia="楷体" w:cs="楷体"/>
          <w:sz w:val="28"/>
          <w:szCs w:val="36"/>
          <w:lang w:val="en-US" w:eastAsia="zh-CN"/>
        </w:rPr>
        <w:t>虚线（由此剪下）</w:t>
      </w:r>
      <w:r>
        <w:rPr>
          <w:rFonts w:hint="eastAsia" w:ascii="楷体" w:hAnsi="楷体" w:eastAsia="楷体" w:cs="楷体"/>
          <w:sz w:val="28"/>
          <w:szCs w:val="36"/>
          <w:lang w:val="en-US" w:eastAsia="zh-CN"/>
        </w:rPr>
        <w:t>-------------------------</w:t>
      </w:r>
    </w:p>
    <w:p w14:paraId="566FB78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center"/>
        <w:textAlignment w:val="auto"/>
        <w:rPr>
          <w:rFonts w:hint="eastAsia" w:ascii="楷体" w:hAnsi="楷体" w:eastAsia="楷体" w:cs="楷体"/>
          <w:sz w:val="21"/>
          <w:szCs w:val="24"/>
          <w:lang w:val="en-US" w:eastAsia="zh-CN"/>
        </w:rPr>
      </w:pPr>
    </w:p>
    <w:p w14:paraId="4F0F64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center"/>
        <w:textAlignment w:val="auto"/>
        <w:rPr>
          <w:rFonts w:hint="eastAsia" w:ascii="楷体" w:hAnsi="楷体" w:eastAsia="楷体" w:cs="楷体"/>
          <w:sz w:val="21"/>
          <w:szCs w:val="24"/>
          <w:lang w:val="en-US" w:eastAsia="zh-CN"/>
        </w:rPr>
      </w:pPr>
      <w:r>
        <w:rPr>
          <w:rFonts w:hint="eastAsia" w:ascii="楷体" w:hAnsi="楷体" w:eastAsia="楷体" w:cs="楷体"/>
          <w:sz w:val="21"/>
          <w:szCs w:val="24"/>
          <w:lang w:val="en-US" w:eastAsia="zh-CN"/>
        </w:rPr>
        <w:t>（请学生本人或监护人结合家庭经济情况，予以反馈，我们将对此信息完全保密）</w:t>
      </w:r>
    </w:p>
    <w:p w14:paraId="3B737FF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楷体" w:hAnsi="楷体" w:eastAsia="楷体" w:cs="楷体"/>
          <w:sz w:val="21"/>
          <w:szCs w:val="24"/>
          <w:lang w:val="en-US" w:eastAsia="zh-CN"/>
        </w:rPr>
      </w:pPr>
    </w:p>
    <w:p w14:paraId="44132B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楷体" w:hAnsi="楷体" w:eastAsia="楷体" w:cs="楷体"/>
          <w:sz w:val="21"/>
          <w:szCs w:val="24"/>
          <w:lang w:val="en-US" w:eastAsia="zh-CN"/>
        </w:rPr>
      </w:pPr>
      <w:r>
        <w:rPr>
          <w:rFonts w:hint="eastAsia" w:ascii="楷体" w:hAnsi="楷体" w:eastAsia="楷体" w:cs="楷体"/>
          <w:sz w:val="21"/>
          <w:szCs w:val="24"/>
          <w:lang w:val="en-US" w:eastAsia="zh-CN"/>
        </w:rPr>
        <w:t>示例：我对目前学生资助政策完全了解，我愿意申请资助（我不愿意申请资助）。</w:t>
      </w:r>
    </w:p>
    <w:p w14:paraId="7A0443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楷体" w:hAnsi="楷体" w:eastAsia="楷体" w:cs="楷体"/>
          <w:sz w:val="21"/>
          <w:szCs w:val="24"/>
          <w:lang w:val="en-US" w:eastAsia="zh-CN"/>
        </w:rPr>
      </w:pPr>
    </w:p>
    <w:p w14:paraId="15AF832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楷体" w:hAnsi="楷体" w:eastAsia="楷体" w:cs="楷体"/>
          <w:sz w:val="21"/>
          <w:szCs w:val="24"/>
          <w:lang w:val="en-US" w:eastAsia="zh-CN"/>
        </w:rPr>
      </w:pPr>
    </w:p>
    <w:p w14:paraId="720B66B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30" w:leftChars="200" w:hanging="210" w:hangingChars="100"/>
        <w:jc w:val="left"/>
        <w:textAlignment w:val="auto"/>
        <w:rPr>
          <w:rFonts w:hint="eastAsia" w:ascii="楷体" w:hAnsi="楷体" w:eastAsia="楷体" w:cs="楷体"/>
          <w:sz w:val="21"/>
          <w:szCs w:val="24"/>
          <w:u w:val="single"/>
          <w:lang w:val="en-US" w:eastAsia="zh-CN"/>
        </w:rPr>
      </w:pPr>
      <w:r>
        <w:rPr>
          <w:rFonts w:hint="eastAsia" w:ascii="楷体" w:hAnsi="楷体" w:eastAsia="楷体" w:cs="楷体"/>
          <w:sz w:val="21"/>
          <w:szCs w:val="24"/>
          <w:u w:val="single"/>
          <w:lang w:val="en-US" w:eastAsia="zh-CN"/>
        </w:rPr>
        <w:t xml:space="preserve">                                                                                             </w:t>
      </w:r>
    </w:p>
    <w:p w14:paraId="05F671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30" w:leftChars="200" w:hanging="210" w:hangingChars="100"/>
        <w:jc w:val="left"/>
        <w:textAlignment w:val="auto"/>
        <w:rPr>
          <w:rFonts w:hint="eastAsia" w:ascii="楷体" w:hAnsi="楷体" w:eastAsia="楷体" w:cs="楷体"/>
          <w:sz w:val="21"/>
          <w:szCs w:val="24"/>
          <w:lang w:val="en-US" w:eastAsia="zh-CN"/>
        </w:rPr>
      </w:pPr>
    </w:p>
    <w:p w14:paraId="05B0B144">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方正仿宋_GB2312" w:hAnsi="方正仿宋_GB2312" w:eastAsia="方正仿宋_GB2312" w:cs="方正仿宋_GB2312"/>
          <w:b/>
          <w:bCs/>
          <w:sz w:val="21"/>
          <w:szCs w:val="24"/>
          <w:lang w:val="en-US" w:eastAsia="zh-CN"/>
        </w:rPr>
      </w:pPr>
    </w:p>
    <w:p w14:paraId="47BCD22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p>
    <w:p w14:paraId="1A90899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（二）免学费</w:t>
      </w:r>
    </w:p>
    <w:p w14:paraId="39F15F8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具有中等职业学校全日制正式学籍在校学生。</w:t>
      </w:r>
    </w:p>
    <w:p w14:paraId="31FD5EC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参照学校的各专业收费标准，民办学校免学费标准参照公办学校最高标准执行。</w:t>
      </w:r>
    </w:p>
    <w:p w14:paraId="243501A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公办学校入学后免收，民办学校高出各专业收费标准的部分可向学生收取。</w:t>
      </w:r>
    </w:p>
    <w:p w14:paraId="756D2FC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（三）国家奖学金</w:t>
      </w:r>
    </w:p>
    <w:p w14:paraId="1FCCAB8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奖励具有中等职业学校全日制正式学籍二年级以上在校生中学习成绩、技能表现等方面特别优秀的学生。</w:t>
      </w:r>
    </w:p>
    <w:p w14:paraId="7CCF262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6000/生/年。</w:t>
      </w:r>
    </w:p>
    <w:p w14:paraId="1CD5B15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每学年秋季学期评审一次：学生申请、学校初审、公示、形成评审报告，逐级上报至市级和省级资助部门复审，复审结果报送至全国学生资助管理中心，完成国家级评审。</w:t>
      </w:r>
    </w:p>
    <w:p w14:paraId="709A5AA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五、</w:t>
      </w:r>
      <w:r>
        <w:rPr>
          <w:rFonts w:hint="eastAsia" w:ascii="黑体" w:hAnsi="黑体" w:eastAsia="黑体" w:cs="黑体"/>
          <w:sz w:val="24"/>
          <w:szCs w:val="32"/>
          <w:lang w:val="en-US" w:eastAsia="zh-CN"/>
        </w:rPr>
        <w:t>高等教育</w:t>
      </w:r>
    </w:p>
    <w:p w14:paraId="2224A861">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（一）滋蕙计划</w:t>
      </w:r>
    </w:p>
    <w:p w14:paraId="468C142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1.资助对象：</w:t>
      </w:r>
      <w:r>
        <w:rPr>
          <w:rFonts w:hint="eastAsia" w:ascii="方正仿宋_GB2312" w:hAnsi="方正仿宋_GB2312" w:eastAsia="方正仿宋_GB2312" w:cs="方正仿宋_GB2312"/>
          <w:sz w:val="24"/>
          <w:szCs w:val="32"/>
          <w:lang w:val="en-US" w:eastAsia="zh-CN"/>
        </w:rPr>
        <w:t>普通高中及中等职业学校应届毕业生通过高考、高职单招考入全日制普通高等院校（含高职）的家庭经济困难新生。</w:t>
      </w:r>
    </w:p>
    <w:p w14:paraId="72D14ED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2.资助标准：</w:t>
      </w:r>
      <w:r>
        <w:rPr>
          <w:rFonts w:hint="eastAsia" w:ascii="方正仿宋_GB2312" w:hAnsi="方正仿宋_GB2312" w:eastAsia="方正仿宋_GB2312" w:cs="方正仿宋_GB2312"/>
          <w:sz w:val="24"/>
          <w:szCs w:val="32"/>
          <w:lang w:val="en-US" w:eastAsia="zh-CN"/>
        </w:rPr>
        <w:t>考入省（自治区、直辖市）内院校的新生每人500元，考入省（自治区、直辖市）外院校的新生每人1000元。</w:t>
      </w:r>
    </w:p>
    <w:p w14:paraId="5F9DFF16">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应届毕业生取得录取通知书后向原就读高中（中职）学校申请。</w:t>
      </w:r>
    </w:p>
    <w:p w14:paraId="763D1C0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（二）生源地信用助学贷款</w:t>
      </w:r>
    </w:p>
    <w:p w14:paraId="36B785E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1.申请对象：</w:t>
      </w:r>
      <w:r>
        <w:rPr>
          <w:rFonts w:hint="eastAsia" w:ascii="方正仿宋_GB2312" w:hAnsi="方正仿宋_GB2312" w:eastAsia="方正仿宋_GB2312" w:cs="方正仿宋_GB2312"/>
          <w:sz w:val="24"/>
          <w:szCs w:val="32"/>
          <w:lang w:val="en-US" w:eastAsia="zh-CN"/>
        </w:rPr>
        <w:t>家庭经济困难的全日制新生（含预科生）或高校在读的本专科学生、研究生（含硕士研究生和博士研究生）和攻读第二学士学位的学生。</w:t>
      </w:r>
    </w:p>
    <w:p w14:paraId="3588471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2.申请标准：</w:t>
      </w:r>
      <w:r>
        <w:rPr>
          <w:rFonts w:hint="eastAsia" w:ascii="方正仿宋_GB2312" w:hAnsi="方正仿宋_GB2312" w:eastAsia="方正仿宋_GB2312" w:cs="方正仿宋_GB2312"/>
          <w:sz w:val="24"/>
          <w:szCs w:val="32"/>
          <w:lang w:val="en-US" w:eastAsia="zh-CN"/>
        </w:rPr>
        <w:t>全日制普通本（专）科生每人每年申请额度不超过16000元，且不低于1000元；全日制研究生每人每年申请额度不超过20000元，不低于1000元。（在读期间的贷款利息由财政全额贴息）。</w:t>
      </w:r>
    </w:p>
    <w:p w14:paraId="2C09C18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3.申请程序：</w:t>
      </w:r>
      <w:r>
        <w:rPr>
          <w:rFonts w:hint="eastAsia" w:ascii="方正仿宋_GB2312" w:hAnsi="方正仿宋_GB2312" w:eastAsia="方正仿宋_GB2312" w:cs="方正仿宋_GB2312"/>
          <w:sz w:val="24"/>
          <w:szCs w:val="32"/>
          <w:lang w:val="en-US" w:eastAsia="zh-CN"/>
        </w:rPr>
        <w:t>每年7月15日-9月20日向户籍所在县（市、区）学生资助管理机构咨询办理。</w:t>
      </w:r>
    </w:p>
    <w:p w14:paraId="1641854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六、</w:t>
      </w:r>
      <w:r>
        <w:rPr>
          <w:rFonts w:hint="eastAsia" w:ascii="黑体" w:hAnsi="黑体" w:eastAsia="黑体" w:cs="黑体"/>
          <w:sz w:val="24"/>
          <w:szCs w:val="32"/>
          <w:lang w:val="en-US" w:eastAsia="zh-CN"/>
        </w:rPr>
        <w:t>绿色通道</w:t>
      </w:r>
    </w:p>
    <w:p w14:paraId="071762B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家庭经济特别困难的新生可在开学报到时，通过学校开设的“绿色通道”先办理入学手续。入学后，学校根据学生具体情况开展困难认定，采取不同措施给予资助。</w:t>
      </w:r>
    </w:p>
    <w:p w14:paraId="26D72CB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default"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七、</w:t>
      </w:r>
      <w:r>
        <w:rPr>
          <w:rFonts w:hint="eastAsia" w:ascii="黑体" w:hAnsi="黑体" w:eastAsia="黑体" w:cs="黑体"/>
          <w:sz w:val="24"/>
          <w:szCs w:val="32"/>
          <w:lang w:val="en-US" w:eastAsia="zh-CN"/>
        </w:rPr>
        <w:t>学校资助</w:t>
      </w:r>
    </w:p>
    <w:p w14:paraId="432DB13E">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幼儿园、普通高中、中等职业学校应从事业收入（民办学校应从学费收入）中提取3%-5%比例的资金，用于减免收费、提供特殊困难补助等。</w:t>
      </w:r>
    </w:p>
    <w:p w14:paraId="76BCA97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八、</w:t>
      </w:r>
      <w:r>
        <w:rPr>
          <w:rFonts w:hint="eastAsia" w:ascii="黑体" w:hAnsi="黑体" w:eastAsia="黑体" w:cs="黑体"/>
          <w:sz w:val="24"/>
          <w:szCs w:val="32"/>
          <w:lang w:val="en-US" w:eastAsia="zh-CN"/>
        </w:rPr>
        <w:t>社会资助</w:t>
      </w:r>
    </w:p>
    <w:p w14:paraId="4846943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企事业单位、团体及个人或校内师生员工自愿捐赠资金或实物，用于奖励、资助在校家庭经济困难学生。社会资助资金可用于设立助学金、困难补助、伙食补贴、学费减免等资助项目。</w:t>
      </w:r>
    </w:p>
    <w:p w14:paraId="3BB97C6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default"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九、</w:t>
      </w:r>
      <w:r>
        <w:rPr>
          <w:rFonts w:hint="eastAsia" w:ascii="黑体" w:hAnsi="黑体" w:eastAsia="黑体" w:cs="黑体"/>
          <w:sz w:val="24"/>
          <w:szCs w:val="32"/>
          <w:lang w:val="en-US" w:eastAsia="zh-CN"/>
        </w:rPr>
        <w:t>重点保障群体</w:t>
      </w:r>
    </w:p>
    <w:p w14:paraId="447B692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原建档立家庭学生、边缘易致贫家庭学生、突发严重困难家庭学生、城乡低保学生、低保边缘人口、特因救助学生、支出型困难家庭学生、其他低收入家庭学生、孤儿学生、事实无人抚养儿童、烈士子女、残疾学生、残疾人子女学生等特殊群体，要重点予以保障。</w:t>
      </w:r>
    </w:p>
    <w:p w14:paraId="58B169B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0" w:firstLineChars="200"/>
        <w:jc w:val="left"/>
        <w:textAlignment w:val="auto"/>
        <w:rPr>
          <w:rFonts w:hint="default" w:ascii="黑体" w:hAnsi="黑体" w:eastAsia="黑体" w:cs="黑体"/>
          <w:sz w:val="24"/>
          <w:szCs w:val="32"/>
          <w:lang w:val="en-US" w:eastAsia="zh-CN"/>
        </w:rPr>
      </w:pPr>
      <w:r>
        <w:rPr>
          <w:rFonts w:hint="eastAsia" w:ascii="黑体" w:hAnsi="黑体" w:eastAsia="黑体" w:cs="黑体"/>
          <w:kern w:val="2"/>
          <w:sz w:val="24"/>
          <w:szCs w:val="32"/>
          <w:lang w:val="en-US" w:eastAsia="zh-CN" w:bidi="ar-SA"/>
        </w:rPr>
        <w:t>十、</w:t>
      </w:r>
      <w:r>
        <w:rPr>
          <w:rFonts w:hint="eastAsia" w:ascii="黑体" w:hAnsi="黑体" w:eastAsia="黑体" w:cs="黑体"/>
          <w:sz w:val="24"/>
          <w:szCs w:val="32"/>
          <w:lang w:val="en-US" w:eastAsia="zh-CN"/>
        </w:rPr>
        <w:t>说明</w:t>
      </w:r>
    </w:p>
    <w:p w14:paraId="5F64868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1.</w:t>
      </w:r>
      <w:r>
        <w:rPr>
          <w:rFonts w:hint="eastAsia" w:ascii="方正仿宋_GB2312" w:hAnsi="方正仿宋_GB2312" w:eastAsia="方正仿宋_GB2312" w:cs="方正仿宋_GB2312"/>
          <w:sz w:val="24"/>
          <w:szCs w:val="32"/>
          <w:lang w:val="en-US" w:eastAsia="zh-CN"/>
        </w:rPr>
        <w:t>原建档立卡学生包括脱贫家庭学生和脱贫不稳定家庭学生。</w:t>
      </w:r>
    </w:p>
    <w:p w14:paraId="46051F29">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2.</w:t>
      </w:r>
      <w:r>
        <w:rPr>
          <w:rFonts w:hint="eastAsia" w:ascii="方正仿宋_GB2312" w:hAnsi="方正仿宋_GB2312" w:eastAsia="方正仿宋_GB2312" w:cs="方正仿宋_GB2312"/>
          <w:sz w:val="24"/>
          <w:szCs w:val="32"/>
          <w:lang w:val="en-US" w:eastAsia="zh-CN"/>
        </w:rPr>
        <w:t>各级各类学生家庭经济困难认定工作均由所在学校负责组织实施。</w:t>
      </w:r>
    </w:p>
    <w:p w14:paraId="146CC03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3.</w:t>
      </w:r>
      <w:r>
        <w:rPr>
          <w:rFonts w:hint="eastAsia" w:ascii="方正仿宋_GB2312" w:hAnsi="方正仿宋_GB2312" w:eastAsia="方正仿宋_GB2312" w:cs="方正仿宋_GB2312"/>
          <w:sz w:val="24"/>
          <w:szCs w:val="32"/>
          <w:lang w:val="en-US" w:eastAsia="zh-CN"/>
        </w:rPr>
        <w:t>严格规范学生学籍管理，坚决杜绝“双重学籍”导致的重复资助。</w:t>
      </w:r>
    </w:p>
    <w:p w14:paraId="7C4F5B6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82" w:firstLineChars="200"/>
        <w:jc w:val="left"/>
        <w:textAlignment w:val="auto"/>
        <w:rPr>
          <w:rFonts w:hint="eastAsia"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b/>
          <w:bCs/>
          <w:sz w:val="24"/>
          <w:szCs w:val="32"/>
          <w:lang w:val="en-US" w:eastAsia="zh-CN"/>
        </w:rPr>
        <w:t>4.</w:t>
      </w:r>
      <w:r>
        <w:rPr>
          <w:rFonts w:hint="eastAsia" w:ascii="方正仿宋_GB2312" w:hAnsi="方正仿宋_GB2312" w:eastAsia="方正仿宋_GB2312" w:cs="方正仿宋_GB2312"/>
          <w:sz w:val="24"/>
          <w:szCs w:val="32"/>
          <w:lang w:val="en-US" w:eastAsia="zh-CN"/>
        </w:rPr>
        <w:t>家庭经济困难学生认定工作原则上每年秋季学期开学认定一次，每学期动态调整，资助资金按学期通过财政“一卡通”系统发放。</w:t>
      </w:r>
    </w:p>
    <w:p w14:paraId="480EBD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cs="楷体"/>
          <w:sz w:val="28"/>
          <w:szCs w:val="36"/>
          <w:lang w:val="en-US" w:eastAsia="zh-CN"/>
        </w:rPr>
      </w:pPr>
    </w:p>
    <w:p w14:paraId="0DA2CBA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t>-------------------------</w:t>
      </w:r>
      <w:r>
        <w:rPr>
          <w:rFonts w:hint="default" w:ascii="楷体" w:hAnsi="楷体" w:eastAsia="楷体" w:cs="楷体"/>
          <w:sz w:val="28"/>
          <w:szCs w:val="36"/>
          <w:lang w:val="en-US" w:eastAsia="zh-CN"/>
        </w:rPr>
        <w:t>虚线（由此剪下）</w:t>
      </w:r>
      <w:r>
        <w:rPr>
          <w:rFonts w:hint="eastAsia" w:ascii="楷体" w:hAnsi="楷体" w:eastAsia="楷体" w:cs="楷体"/>
          <w:sz w:val="28"/>
          <w:szCs w:val="36"/>
          <w:lang w:val="en-US" w:eastAsia="zh-CN"/>
        </w:rPr>
        <w:t>-------------------------</w:t>
      </w:r>
    </w:p>
    <w:p w14:paraId="41C8E0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center"/>
        <w:textAlignment w:val="auto"/>
        <w:rPr>
          <w:rFonts w:hint="default" w:ascii="楷体" w:hAnsi="楷体" w:eastAsia="楷体" w:cs="楷体"/>
          <w:sz w:val="28"/>
          <w:szCs w:val="36"/>
          <w:lang w:val="en-US" w:eastAsia="zh-CN"/>
        </w:rPr>
      </w:pPr>
      <w:r>
        <w:rPr>
          <w:rFonts w:hint="default" w:ascii="楷体" w:hAnsi="楷体" w:eastAsia="楷体" w:cs="楷体"/>
          <w:sz w:val="28"/>
          <w:szCs w:val="36"/>
          <w:lang w:val="en-US" w:eastAsia="zh-CN"/>
        </w:rPr>
        <w:t>学生资助政策明白卡回执（学校留存）</w:t>
      </w:r>
    </w:p>
    <w:p w14:paraId="4702689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楷体" w:hAnsi="楷体" w:eastAsia="楷体" w:cs="楷体"/>
          <w:sz w:val="28"/>
          <w:szCs w:val="36"/>
          <w:lang w:val="en-US" w:eastAsia="zh-CN"/>
        </w:rPr>
      </w:pPr>
    </w:p>
    <w:p w14:paraId="11459A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楷体" w:hAnsi="楷体" w:eastAsia="楷体" w:cs="楷体"/>
          <w:sz w:val="28"/>
          <w:szCs w:val="36"/>
          <w:lang w:val="en-US" w:eastAsia="zh-CN"/>
        </w:rPr>
      </w:pPr>
      <w:r>
        <w:rPr>
          <w:rFonts w:hint="default" w:ascii="楷体" w:hAnsi="楷体" w:eastAsia="楷体" w:cs="楷体"/>
          <w:sz w:val="28"/>
          <w:szCs w:val="36"/>
          <w:lang w:val="en-US" w:eastAsia="zh-CN"/>
        </w:rPr>
        <w:t>“学生资助政策明白卡”已经发放，确认对资助的标准、对象、流程知晓。</w:t>
      </w:r>
      <w:r>
        <w:rPr>
          <w:rFonts w:hint="default" w:ascii="楷体" w:hAnsi="楷体" w:eastAsia="楷体" w:cs="楷体"/>
          <w:sz w:val="28"/>
          <w:szCs w:val="36"/>
          <w:lang w:val="en-US" w:eastAsia="zh-CN"/>
        </w:rPr>
        <w:tab/>
      </w:r>
      <w:r>
        <w:rPr>
          <w:rFonts w:hint="default" w:ascii="楷体" w:hAnsi="楷体" w:eastAsia="楷体" w:cs="楷体"/>
          <w:sz w:val="28"/>
          <w:szCs w:val="36"/>
          <w:lang w:val="en-US" w:eastAsia="zh-CN"/>
        </w:rPr>
        <w:tab/>
      </w:r>
      <w:r>
        <w:rPr>
          <w:rFonts w:hint="default" w:ascii="楷体" w:hAnsi="楷体" w:eastAsia="楷体" w:cs="楷体"/>
          <w:sz w:val="28"/>
          <w:szCs w:val="36"/>
          <w:lang w:val="en-US" w:eastAsia="zh-CN"/>
        </w:rPr>
        <w:tab/>
      </w:r>
      <w:r>
        <w:rPr>
          <w:rFonts w:hint="default" w:ascii="楷体" w:hAnsi="楷体" w:eastAsia="楷体" w:cs="楷体"/>
          <w:sz w:val="28"/>
          <w:szCs w:val="36"/>
          <w:lang w:val="en-US" w:eastAsia="zh-CN"/>
        </w:rPr>
        <w:tab/>
      </w:r>
    </w:p>
    <w:p w14:paraId="791CD3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eastAsia" w:ascii="楷体" w:hAnsi="楷体" w:eastAsia="楷体" w:cs="楷体"/>
          <w:sz w:val="28"/>
          <w:szCs w:val="36"/>
          <w:u w:val="single"/>
          <w:lang w:val="en-US" w:eastAsia="zh-CN"/>
        </w:rPr>
      </w:pPr>
      <w:r>
        <w:rPr>
          <w:rFonts w:hint="default" w:ascii="楷体" w:hAnsi="楷体" w:eastAsia="楷体" w:cs="楷体"/>
          <w:sz w:val="28"/>
          <w:szCs w:val="36"/>
          <w:lang w:val="en-US" w:eastAsia="zh-CN"/>
        </w:rPr>
        <w:t>学生</w:t>
      </w:r>
      <w:r>
        <w:rPr>
          <w:rFonts w:hint="eastAsia" w:ascii="楷体" w:hAnsi="楷体" w:eastAsia="楷体" w:cs="楷体"/>
          <w:sz w:val="28"/>
          <w:szCs w:val="36"/>
          <w:lang w:val="en-US" w:eastAsia="zh-CN"/>
        </w:rPr>
        <w:t>姓名：</w:t>
      </w:r>
      <w:r>
        <w:rPr>
          <w:rFonts w:hint="eastAsia" w:ascii="楷体" w:hAnsi="楷体" w:eastAsia="楷体" w:cs="楷体"/>
          <w:sz w:val="28"/>
          <w:szCs w:val="36"/>
          <w:u w:val="single"/>
          <w:lang w:val="en-US" w:eastAsia="zh-CN"/>
        </w:rPr>
        <w:t xml:space="preserve">          </w:t>
      </w:r>
      <w:r>
        <w:rPr>
          <w:rFonts w:hint="eastAsia" w:ascii="楷体" w:hAnsi="楷体" w:eastAsia="楷体" w:cs="楷体"/>
          <w:sz w:val="28"/>
          <w:szCs w:val="36"/>
          <w:u w:val="none"/>
          <w:lang w:val="en-US" w:eastAsia="zh-CN"/>
        </w:rPr>
        <w:t xml:space="preserve">                   </w:t>
      </w:r>
      <w:r>
        <w:rPr>
          <w:rFonts w:hint="default" w:ascii="楷体" w:hAnsi="楷体" w:eastAsia="楷体" w:cs="楷体"/>
          <w:sz w:val="28"/>
          <w:szCs w:val="36"/>
          <w:lang w:val="en-US" w:eastAsia="zh-CN"/>
        </w:rPr>
        <w:t>家长（监护人）</w:t>
      </w:r>
      <w:r>
        <w:rPr>
          <w:rFonts w:hint="eastAsia" w:ascii="楷体" w:hAnsi="楷体" w:eastAsia="楷体" w:cs="楷体"/>
          <w:sz w:val="28"/>
          <w:szCs w:val="36"/>
          <w:lang w:val="en-US" w:eastAsia="zh-CN"/>
        </w:rPr>
        <w:t>姓名</w:t>
      </w:r>
      <w:r>
        <w:rPr>
          <w:rFonts w:hint="default" w:ascii="楷体" w:hAnsi="楷体" w:eastAsia="楷体" w:cs="楷体"/>
          <w:sz w:val="28"/>
          <w:szCs w:val="36"/>
          <w:lang w:val="en-US" w:eastAsia="zh-CN"/>
        </w:rPr>
        <w:t>：</w:t>
      </w:r>
      <w:r>
        <w:rPr>
          <w:rFonts w:hint="eastAsia" w:ascii="楷体" w:hAnsi="楷体" w:eastAsia="楷体" w:cs="楷体"/>
          <w:sz w:val="28"/>
          <w:szCs w:val="36"/>
          <w:u w:val="single"/>
          <w:lang w:val="en-US" w:eastAsia="zh-CN"/>
        </w:rPr>
        <w:t xml:space="preserve">          </w:t>
      </w:r>
    </w:p>
    <w:p w14:paraId="726B95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楷体" w:hAnsi="楷体" w:eastAsia="楷体" w:cs="楷体"/>
          <w:sz w:val="28"/>
          <w:szCs w:val="36"/>
          <w:u w:val="single"/>
          <w:lang w:val="en-US" w:eastAsia="zh-CN"/>
        </w:rPr>
      </w:pPr>
    </w:p>
    <w:p w14:paraId="77E5DE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楷体" w:hAnsi="楷体" w:eastAsia="楷体" w:cs="楷体"/>
          <w:sz w:val="21"/>
          <w:szCs w:val="24"/>
          <w:lang w:val="en-US" w:eastAsia="zh-CN"/>
        </w:rPr>
      </w:pPr>
      <w:r>
        <w:rPr>
          <w:rFonts w:hint="default" w:ascii="楷体" w:hAnsi="楷体" w:eastAsia="楷体" w:cs="楷体"/>
          <w:sz w:val="28"/>
          <w:szCs w:val="36"/>
          <w:lang w:val="en-US" w:eastAsia="zh-CN"/>
        </w:rPr>
        <w:t>送达人</w:t>
      </w:r>
      <w:r>
        <w:rPr>
          <w:rFonts w:hint="eastAsia" w:ascii="楷体" w:hAnsi="楷体" w:eastAsia="楷体" w:cs="楷体"/>
          <w:sz w:val="28"/>
          <w:szCs w:val="36"/>
          <w:lang w:val="en-US" w:eastAsia="zh-CN"/>
        </w:rPr>
        <w:t>姓名</w:t>
      </w:r>
      <w:r>
        <w:rPr>
          <w:rFonts w:hint="default" w:ascii="楷体" w:hAnsi="楷体" w:eastAsia="楷体" w:cs="楷体"/>
          <w:sz w:val="28"/>
          <w:szCs w:val="36"/>
          <w:lang w:val="en-US" w:eastAsia="zh-CN"/>
        </w:rPr>
        <w:t>：</w:t>
      </w:r>
      <w:r>
        <w:rPr>
          <w:rFonts w:hint="eastAsia" w:ascii="楷体" w:hAnsi="楷体" w:eastAsia="楷体" w:cs="楷体"/>
          <w:sz w:val="28"/>
          <w:szCs w:val="36"/>
          <w:u w:val="single"/>
          <w:lang w:val="en-US" w:eastAsia="zh-CN"/>
        </w:rPr>
        <w:t xml:space="preserve">          </w:t>
      </w:r>
      <w:r>
        <w:rPr>
          <w:rFonts w:hint="eastAsia" w:ascii="楷体" w:hAnsi="楷体" w:eastAsia="楷体" w:cs="楷体"/>
          <w:sz w:val="28"/>
          <w:szCs w:val="36"/>
          <w:u w:val="none"/>
          <w:lang w:val="en-US" w:eastAsia="zh-CN"/>
        </w:rPr>
        <w:t xml:space="preserve">   </w:t>
      </w:r>
      <w:r>
        <w:rPr>
          <w:rFonts w:hint="default" w:ascii="楷体" w:hAnsi="楷体" w:eastAsia="楷体" w:cs="楷体"/>
          <w:sz w:val="28"/>
          <w:szCs w:val="36"/>
          <w:lang w:val="en-US" w:eastAsia="zh-CN"/>
        </w:rPr>
        <w:t>联系电话：</w:t>
      </w:r>
      <w:r>
        <w:rPr>
          <w:rFonts w:hint="eastAsia" w:ascii="楷体" w:hAnsi="楷体" w:eastAsia="楷体" w:cs="楷体"/>
          <w:sz w:val="28"/>
          <w:szCs w:val="36"/>
          <w:u w:val="single"/>
          <w:lang w:val="en-US" w:eastAsia="zh-CN"/>
        </w:rPr>
        <w:t xml:space="preserve">          </w:t>
      </w:r>
      <w:r>
        <w:rPr>
          <w:rFonts w:hint="eastAsia" w:ascii="楷体" w:hAnsi="楷体" w:eastAsia="楷体" w:cs="楷体"/>
          <w:sz w:val="28"/>
          <w:szCs w:val="36"/>
          <w:u w:val="none"/>
          <w:lang w:val="en-US" w:eastAsia="zh-CN"/>
        </w:rPr>
        <w:t xml:space="preserve">    </w:t>
      </w:r>
      <w:r>
        <w:rPr>
          <w:rFonts w:hint="default" w:ascii="楷体" w:hAnsi="楷体" w:eastAsia="楷体" w:cs="楷体"/>
          <w:sz w:val="28"/>
          <w:szCs w:val="36"/>
          <w:lang w:val="en-US" w:eastAsia="zh-CN"/>
        </w:rPr>
        <w:t>送达时间：</w:t>
      </w:r>
      <w:r>
        <w:rPr>
          <w:rFonts w:hint="eastAsia" w:ascii="楷体" w:hAnsi="楷体" w:eastAsia="楷体" w:cs="楷体"/>
          <w:sz w:val="28"/>
          <w:szCs w:val="36"/>
          <w:u w:val="single"/>
          <w:lang w:val="en-US" w:eastAsia="zh-CN"/>
        </w:rPr>
        <w:t xml:space="preserve">          </w:t>
      </w:r>
      <w:r>
        <w:rPr>
          <w:rFonts w:hint="default" w:ascii="楷体" w:hAnsi="楷体" w:eastAsia="楷体" w:cs="楷体"/>
          <w:sz w:val="21"/>
          <w:szCs w:val="24"/>
          <w:lang w:val="en-US" w:eastAsia="zh-CN"/>
        </w:rPr>
        <w:tab/>
      </w:r>
      <w:r>
        <w:rPr>
          <w:rFonts w:hint="default" w:ascii="楷体" w:hAnsi="楷体" w:eastAsia="楷体" w:cs="楷体"/>
          <w:sz w:val="21"/>
          <w:szCs w:val="24"/>
          <w:lang w:val="en-US" w:eastAsia="zh-CN"/>
        </w:rPr>
        <w:tab/>
      </w:r>
      <w:r>
        <w:rPr>
          <w:rFonts w:hint="default" w:ascii="楷体" w:hAnsi="楷体" w:eastAsia="楷体" w:cs="楷体"/>
          <w:sz w:val="21"/>
          <w:szCs w:val="24"/>
          <w:lang w:val="en-US" w:eastAsia="zh-CN"/>
        </w:rPr>
        <w:tab/>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E89027-7A19-45A5-A58E-FE75FD3A89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embedRegular r:id="rId2" w:fontKey="{8B3E873C-394A-42C4-946C-871B96F8D38E}"/>
  </w:font>
  <w:font w:name="方正仿宋_GB2312">
    <w:altName w:val="仿宋"/>
    <w:panose1 w:val="02000000000000000000"/>
    <w:charset w:val="86"/>
    <w:family w:val="auto"/>
    <w:pitch w:val="default"/>
    <w:sig w:usb0="00000000" w:usb1="00000000" w:usb2="00000012" w:usb3="00000000" w:csb0="00040001" w:csb1="00000000"/>
    <w:embedRegular r:id="rId3" w:fontKey="{940C0453-6C40-40BB-A28B-F8B0AEBF550E}"/>
  </w:font>
  <w:font w:name="楷体">
    <w:panose1 w:val="02010609060101010101"/>
    <w:charset w:val="86"/>
    <w:family w:val="auto"/>
    <w:pitch w:val="default"/>
    <w:sig w:usb0="800002BF" w:usb1="38CF7CFA" w:usb2="00000016" w:usb3="00000000" w:csb0="00040001" w:csb1="00000000"/>
    <w:embedRegular r:id="rId4" w:fontKey="{A29B9CFB-2E81-43D3-8F4D-8ED05F4303B3}"/>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hlYzcxNzEzY2FkMGQ5MTcwYWFjYTMxNmUzYjYifQ=="/>
  </w:docVars>
  <w:rsids>
    <w:rsidRoot w:val="01B943B7"/>
    <w:rsid w:val="01B943B7"/>
    <w:rsid w:val="04D77FFE"/>
    <w:rsid w:val="0F457CE4"/>
    <w:rsid w:val="180B7CAC"/>
    <w:rsid w:val="18694CA4"/>
    <w:rsid w:val="24A94093"/>
    <w:rsid w:val="280625C5"/>
    <w:rsid w:val="2A932197"/>
    <w:rsid w:val="3DE47AC1"/>
    <w:rsid w:val="60620F14"/>
    <w:rsid w:val="717C64BF"/>
    <w:rsid w:val="76AF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2279</Words>
  <Characters>2476</Characters>
  <Lines>0</Lines>
  <Paragraphs>0</Paragraphs>
  <TotalTime>12</TotalTime>
  <ScaleCrop>false</ScaleCrop>
  <LinksUpToDate>false</LinksUpToDate>
  <CharactersWithSpaces>2652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2024-09-14T01:39:00Z</dcterms:created>
  <dc:creator>三石而立</dc:creator>
  <cp:lastModifiedBy>Administrator</cp:lastModifiedBy>
  <cp:lastPrinted>2024-09-19T01:18:00Z</cp:lastPrinted>
  <dcterms:modified xsi:type="dcterms:W3CDTF">2024-09-20T01:08:50Z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3FB79409D8DC4651B4BE6F7DA5F5FAB2_11</vt:lpwstr>
  </property>
</Properties>
</file>