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ascii="微软雅黑" w:hAnsi="微软雅黑" w:eastAsia="微软雅黑" w:cs="微软雅黑"/>
          <w:b/>
          <w:i w:val="0"/>
          <w:caps w:val="0"/>
          <w:color w:val="333333"/>
          <w:spacing w:val="0"/>
          <w:sz w:val="36"/>
          <w:szCs w:val="36"/>
        </w:rPr>
      </w:pPr>
      <w:r>
        <w:rPr>
          <w:rFonts w:hint="eastAsia" w:ascii="微软雅黑" w:hAnsi="微软雅黑" w:eastAsia="微软雅黑" w:cs="微软雅黑"/>
          <w:b/>
          <w:i w:val="0"/>
          <w:caps w:val="0"/>
          <w:color w:val="333333"/>
          <w:spacing w:val="0"/>
          <w:sz w:val="36"/>
          <w:szCs w:val="36"/>
          <w:bdr w:val="none" w:color="auto" w:sz="0" w:space="0"/>
          <w:shd w:val="clear" w:fill="FFFFFF"/>
        </w:rPr>
        <w:t>建安区民政局关于公开孤儿和事实无人抚养儿童求助电话和区级监督电话的公告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333333"/>
          <w:spacing w:val="0"/>
          <w:sz w:val="21"/>
          <w:szCs w:val="21"/>
          <w:bdr w:val="none" w:color="auto" w:sz="0" w:space="0"/>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根据《关于进一步做好孤儿和事实无人抚养儿童精细化服务保障工作的通知》豫民文〔2021〕74号文件有关要求，现将建安区孤儿和事实无人抚养儿童求助电话和区级监督电话公告如下，欢迎社会各界参与监督。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接受咨询、求助的各乡镇（街道）工作人员、儿童督导员、儿童主任要做到首问负责，有问必答。遇到疑难问题难以即时答复的，要事后予以回复。接受咨询过程中应对儿童情况进行初步核实，符合认定条件的，帮助其尽快纳入保障，做到应保尽保；不符合条件的要解释清楚，如符合其他帮扶救助条件，要引导帮助其进行申请，做到应享尽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社会各界可通过监督电话或邮箱向建安区未成年人救助保护中心咨询、求助、投诉和意见建议,诉求人可提供个人信息及联系方式，建安区未成年人救助保护中心将依法保护诉求人的合法权益，对诉求人的相关信息严格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区级监督电话</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736"/>
        <w:gridCol w:w="2783"/>
        <w:gridCol w:w="28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283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名称</w:t>
            </w:r>
          </w:p>
        </w:tc>
        <w:tc>
          <w:tcPr>
            <w:tcW w:w="283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电话号码</w:t>
            </w:r>
          </w:p>
        </w:tc>
        <w:tc>
          <w:tcPr>
            <w:tcW w:w="283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83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未成年人救助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保护中心</w:t>
            </w:r>
          </w:p>
        </w:tc>
        <w:tc>
          <w:tcPr>
            <w:tcW w:w="283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0374-5111615</w:t>
            </w:r>
          </w:p>
        </w:tc>
        <w:tc>
          <w:tcPr>
            <w:tcW w:w="283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jaqwcnbh@126.com</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乡镇（街道办）求助电话</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941"/>
        <w:gridCol w:w="43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乡镇（街道办）名称</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电话号码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昌盛街道办事处服务大厅</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0374-5118057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河街乡人民政府</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0374-5661166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苏桥镇人民政府</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0374-3019001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五女店镇服务大厅</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0374-5611260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张潘镇人民政府</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0374-5697001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椹涧乡服务大厅</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0374-5600198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榆林乡人民政府</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0374-5623369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蒋李集镇人民政府</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0374-7090779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新元街道办事处服务大厅</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0374-5702696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许由街道办事处</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0374-5150509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艾庄乡服务大厅</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0374-5740802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桂村乡民政所</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0374-5711212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陈曹乡民政所</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0374-5752300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灵井镇人民政府</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0374-5631103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将官池镇人民政府</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0374-5138673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405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小召街道办事处</w:t>
            </w:r>
          </w:p>
        </w:tc>
        <w:tc>
          <w:tcPr>
            <w:tcW w:w="4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firstLine="420"/>
              <w:jc w:val="both"/>
              <w:rPr>
                <w:rFonts w:hint="eastAsia" w:ascii="宋体" w:hAnsi="宋体" w:eastAsia="宋体" w:cs="宋体"/>
                <w:sz w:val="21"/>
                <w:szCs w:val="21"/>
              </w:rPr>
            </w:pPr>
            <w:r>
              <w:rPr>
                <w:rFonts w:hint="eastAsia" w:ascii="宋体" w:hAnsi="宋体" w:eastAsia="宋体" w:cs="宋体"/>
                <w:i w:val="0"/>
                <w:caps w:val="0"/>
                <w:color w:val="333333"/>
                <w:spacing w:val="0"/>
                <w:sz w:val="21"/>
                <w:szCs w:val="21"/>
                <w:bdr w:val="none" w:color="auto" w:sz="0" w:space="0"/>
              </w:rPr>
              <w:t>0374-5681081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righ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建安区民政局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righ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2023年9月11日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93FC9"/>
    <w:rsid w:val="1E99299E"/>
    <w:rsid w:val="31BA6005"/>
    <w:rsid w:val="58BD035E"/>
    <w:rsid w:val="7F8D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Ascii" w:hAnsiTheme="minorAscii" w:eastAsiaTheme="minorEastAsia"/>
      <w:color w:val="000000" w:themeColor="text1"/>
      <w:kern w:val="0"/>
      <w:sz w:val="28"/>
      <w:szCs w:val="15"/>
      <w:lang w:val="en-US" w:eastAsia="zh-CN" w:bidi="ar-SA"/>
      <w14:textFill>
        <w14:solidFill>
          <w14:schemeClr w14:val="tx1"/>
        </w14:solidFill>
      </w14:textFill>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2021-12-24T23:58:00Z</dcterms:created>
  <dc:creator>Administrator</dc:creator>
  <cp:lastModifiedBy>Administrator</cp:lastModifiedBy>
  <dcterms:modified xsi:type="dcterms:W3CDTF">2024-07-08T09:13:51Z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