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</w:pPr>
      <w:bookmarkStart w:id="0" w:name="_GoBack"/>
      <w: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  <w:t>港澳台居住证换、补领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市县公安机关指定的受理点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20个工作日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居住证有效期满、证件损坏难以辨认或者居住地变更的，持证人可以换领新证；居住证丢失的，可以申请补领。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免费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许昌市建安区东航路与新元大道交叉口小召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派出所户籍室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037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—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5110721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办理时间</w:t>
      </w:r>
    </w:p>
    <w:p>
      <w:pPr>
        <w:jc w:val="center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周一至周五上午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8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：00-12:00下午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14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0-17: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</w:pPr>
      <w:r>
        <w:rPr>
          <w:rFonts w:hint="eastAsia"/>
          <w:lang w:val="en-US" w:eastAsia="zh-CN"/>
        </w:rPr>
        <w:t>办理流程</w:t>
      </w:r>
      <w:r>
        <w:t>1、申领。到期换领、证件损坏换领、居住地变更换领的需要交验原件，丢失补领的需要说明情况，核实后予以办理；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</w:pPr>
      <w:r>
        <w:t>2、证件发放。港澳台居民申请领取居住证，符合办理条件的，受理申请的公安机关应当自受理之日起20个工作日内发放居住证；交通不便的地区，办理时间可以适当延长，但延长的时间不得超过10个工作日。    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所需材料</w:t>
      </w:r>
    </w:p>
    <w:p>
      <w:r>
        <w:t>台湾居民来往大陆通行证、港澳居民来往内地通行证。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GU0MDUxMGZjZDk4YTE4MzYxOGI2OWU5YTFlNTEifQ=="/>
  </w:docVars>
  <w:rsids>
    <w:rsidRoot w:val="26333300"/>
    <w:rsid w:val="2633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2023-11-21T08:01:00Z</dcterms:created>
  <dc:creator>86495</dc:creator>
  <cp:lastModifiedBy>86495</cp:lastModifiedBy>
  <dcterms:modified xsi:type="dcterms:W3CDTF">2023-11-21T08:01:35Z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6153116AAD404D61A3995F3D989355B3_11</vt:lpwstr>
  </property>
</Properties>
</file>