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8" w:firstLineChars="100"/>
        <w:jc w:val="left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u w:val="none"/>
          <w:lang w:val="en-US" w:eastAsia="zh-CN"/>
        </w:rPr>
        <w:t>灵井镇2025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u w:val="none"/>
          <w:lang w:eastAsia="zh-CN"/>
        </w:rPr>
        <w:t>年度防止返贫监测对象风险消除名单</w:t>
      </w:r>
    </w:p>
    <w:p>
      <w:pPr>
        <w:ind w:firstLine="4280" w:firstLineChars="1000"/>
        <w:jc w:val="left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spacing w:val="-6"/>
          <w:sz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通过村两委、驻村工作队和脱贫责任组组织召开村级民主评议会综合研判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乡（镇）审核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color w:val="auto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结合家庭收入支出情况、“两不愁三保障”和饮水安全情况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以及帮扶成效，刘爱兰等2户5人，符</w:t>
      </w:r>
      <w:r>
        <w:rPr>
          <w:rFonts w:hint="eastAsia" w:eastAsia="仿宋_GB2312" w:cs="Times New Roman"/>
          <w:b w:val="0"/>
          <w:bCs w:val="0"/>
          <w:i w:val="0"/>
          <w:iCs w:val="0"/>
          <w:smallCaps w:val="0"/>
          <w:color w:val="auto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合</w:t>
      </w:r>
      <w:r>
        <w:rPr>
          <w:rFonts w:hint="eastAsia" w:ascii="仿宋" w:hAnsi="仿宋" w:eastAsia="仿宋" w:cs="仿宋"/>
          <w:spacing w:val="-6"/>
          <w:sz w:val="32"/>
          <w:u w:val="none"/>
          <w:lang w:val="en-US" w:eastAsia="zh-CN"/>
        </w:rPr>
        <w:t>防返贫监测对象致贫、返贫风险消除标准，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经区级审批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，现予以公告（名单附后）</w:t>
      </w:r>
      <w:r>
        <w:rPr>
          <w:rFonts w:hint="eastAsia" w:ascii="仿宋" w:hAnsi="仿宋" w:eastAsia="仿宋" w:cs="仿宋"/>
          <w:spacing w:val="-6"/>
          <w:sz w:val="32"/>
          <w:u w:val="none"/>
          <w:lang w:val="en-US" w:eastAsia="zh-CN"/>
        </w:rPr>
        <w:t>。</w:t>
      </w:r>
    </w:p>
    <w:p>
      <w:pPr>
        <w:pStyle w:val="4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232" w:firstLineChars="400"/>
        <w:textAlignment w:val="auto"/>
        <w:rPr>
          <w:rFonts w:hint="eastAsia" w:ascii="仿宋" w:hAnsi="仿宋" w:eastAsia="仿宋" w:cs="仿宋"/>
          <w:spacing w:val="-6"/>
          <w:sz w:val="32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u w:val="none"/>
          <w:lang w:val="en-US" w:eastAsia="zh-CN"/>
        </w:rPr>
        <w:t>监督电话：03745631103</w:t>
      </w:r>
    </w:p>
    <w:p>
      <w:pPr>
        <w:pStyle w:val="4"/>
        <w:ind w:left="0" w:leftChars="0" w:firstLine="0" w:firstLineChars="0"/>
        <w:rPr>
          <w:rFonts w:hint="eastAsia" w:ascii="仿宋" w:hAnsi="仿宋" w:eastAsia="仿宋" w:cs="仿宋"/>
          <w:spacing w:val="-6"/>
          <w:sz w:val="32"/>
          <w:u w:val="none"/>
          <w:lang w:val="en-US" w:eastAsia="zh-CN"/>
        </w:rPr>
      </w:pPr>
    </w:p>
    <w:p>
      <w:pPr>
        <w:pStyle w:val="4"/>
        <w:ind w:firstLine="5544" w:firstLineChars="1800"/>
        <w:rPr>
          <w:rFonts w:hint="eastAsia" w:ascii="仿宋" w:hAnsi="仿宋" w:eastAsia="仿宋" w:cs="仿宋"/>
          <w:spacing w:val="-6"/>
          <w:sz w:val="32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u w:val="none"/>
          <w:lang w:val="en-US" w:eastAsia="zh-CN"/>
        </w:rPr>
        <w:t>灵井镇人民政府</w:t>
      </w:r>
    </w:p>
    <w:p>
      <w:pPr>
        <w:pStyle w:val="4"/>
        <w:ind w:firstLine="5544" w:firstLineChars="1800"/>
        <w:rPr>
          <w:rFonts w:eastAsia="黑体"/>
          <w:spacing w:val="-6"/>
          <w:sz w:val="32"/>
        </w:rPr>
      </w:pPr>
      <w:r>
        <w:rPr>
          <w:rFonts w:hint="eastAsia" w:ascii="仿宋" w:hAnsi="仿宋" w:eastAsia="仿宋" w:cs="仿宋"/>
          <w:spacing w:val="-6"/>
          <w:sz w:val="32"/>
          <w:u w:val="none"/>
          <w:lang w:val="en-US" w:eastAsia="zh-CN"/>
        </w:rPr>
        <w:t>2025年3月13日</w:t>
      </w:r>
    </w:p>
    <w:p>
      <w:pPr>
        <w:jc w:val="left"/>
        <w:rPr>
          <w:rFonts w:eastAsia="黑体"/>
          <w:spacing w:val="-6"/>
          <w:sz w:val="32"/>
        </w:rPr>
      </w:pPr>
    </w:p>
    <w:p>
      <w:pPr>
        <w:jc w:val="left"/>
        <w:rPr>
          <w:rFonts w:hint="eastAsia" w:eastAsia="黑体"/>
          <w:spacing w:val="-6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eastAsia="黑体"/>
          <w:spacing w:val="-6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eastAsia="黑体"/>
          <w:spacing w:val="-6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eastAsia="黑体"/>
          <w:spacing w:val="-6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eastAsia="黑体"/>
          <w:spacing w:val="-6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eastAsia="黑体"/>
          <w:spacing w:val="-6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eastAsia="黑体"/>
          <w:spacing w:val="-6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eastAsia="黑体"/>
          <w:spacing w:val="-6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eastAsia="黑体"/>
          <w:spacing w:val="-6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eastAsia="黑体"/>
          <w:spacing w:val="-6"/>
          <w:sz w:val="32"/>
          <w:szCs w:val="32"/>
          <w:u w:val="none"/>
          <w:lang w:val="en-US" w:eastAsia="zh-CN"/>
        </w:rPr>
        <w:t>附件：</w:t>
      </w:r>
    </w:p>
    <w:p>
      <w:pPr>
        <w:ind w:firstLine="2088" w:firstLineChars="600"/>
        <w:jc w:val="left"/>
        <w:rPr>
          <w:rFonts w:hint="eastAsia" w:eastAsia="黑体"/>
          <w:spacing w:val="-6"/>
          <w:sz w:val="36"/>
          <w:szCs w:val="36"/>
          <w:u w:val="none"/>
          <w:lang w:eastAsia="zh-CN"/>
        </w:rPr>
      </w:pPr>
      <w:r>
        <w:rPr>
          <w:rFonts w:hint="eastAsia" w:eastAsia="黑体"/>
          <w:spacing w:val="-6"/>
          <w:sz w:val="36"/>
          <w:szCs w:val="36"/>
          <w:u w:val="none"/>
          <w:lang w:val="en-US" w:eastAsia="zh-CN"/>
        </w:rPr>
        <w:t>灵井镇2025</w:t>
      </w:r>
      <w:r>
        <w:rPr>
          <w:rFonts w:hint="eastAsia" w:eastAsia="黑体"/>
          <w:spacing w:val="-6"/>
          <w:sz w:val="36"/>
          <w:szCs w:val="36"/>
          <w:u w:val="none"/>
          <w:lang w:eastAsia="zh-CN"/>
        </w:rPr>
        <w:t>年度防止返贫监测对象</w:t>
      </w:r>
    </w:p>
    <w:p>
      <w:pPr>
        <w:ind w:firstLine="3480" w:firstLineChars="1000"/>
        <w:jc w:val="left"/>
        <w:rPr>
          <w:rFonts w:eastAsia="黑体"/>
          <w:spacing w:val="-6"/>
          <w:sz w:val="32"/>
        </w:rPr>
      </w:pPr>
      <w:r>
        <w:rPr>
          <w:rFonts w:hint="eastAsia" w:eastAsia="黑体"/>
          <w:spacing w:val="-6"/>
          <w:sz w:val="36"/>
          <w:szCs w:val="36"/>
          <w:lang w:eastAsia="zh-CN"/>
        </w:rPr>
        <w:t>风险消除公告名单</w:t>
      </w:r>
    </w:p>
    <w:tbl>
      <w:tblPr>
        <w:tblStyle w:val="9"/>
        <w:tblpPr w:leftFromText="180" w:rightFromText="180" w:vertAnchor="text" w:horzAnchor="page" w:tblpXSpec="center" w:tblpY="353"/>
        <w:tblOverlap w:val="never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94"/>
        <w:gridCol w:w="1394"/>
        <w:gridCol w:w="1256"/>
        <w:gridCol w:w="1366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行政村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户主姓名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人口数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致贫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贫风险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监测对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象类型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郭店村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刘爱兰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因学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突发严重困难户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郭店村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刘付停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因残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突发严重困难户</w:t>
            </w:r>
          </w:p>
        </w:tc>
      </w:tr>
    </w:tbl>
    <w:p>
      <w:pPr>
        <w:pStyle w:val="4"/>
        <w:ind w:left="0" w:leftChars="0" w:firstLine="0" w:firstLineChars="0"/>
      </w:pPr>
    </w:p>
    <w:sectPr>
      <w:footerReference r:id="rId3" w:type="default"/>
      <w:pgSz w:w="11906" w:h="16838"/>
      <w:pgMar w:top="1383" w:right="1123" w:bottom="1383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ZTkxZWU1ODkyNzBiZGQxNTI5M2FhZTdhYWEyYWIifQ=="/>
  </w:docVars>
  <w:rsids>
    <w:rsidRoot w:val="00000000"/>
    <w:rsid w:val="016113EA"/>
    <w:rsid w:val="018C00D6"/>
    <w:rsid w:val="01CA379A"/>
    <w:rsid w:val="0305345B"/>
    <w:rsid w:val="034F450D"/>
    <w:rsid w:val="03D8381C"/>
    <w:rsid w:val="05317DC6"/>
    <w:rsid w:val="05A0490C"/>
    <w:rsid w:val="080861C7"/>
    <w:rsid w:val="099B1453"/>
    <w:rsid w:val="09AE6A1A"/>
    <w:rsid w:val="09C02162"/>
    <w:rsid w:val="09E20A12"/>
    <w:rsid w:val="0AC30F64"/>
    <w:rsid w:val="0AD22E95"/>
    <w:rsid w:val="0AF52007"/>
    <w:rsid w:val="0B7849E6"/>
    <w:rsid w:val="0CB00BE5"/>
    <w:rsid w:val="0E67321C"/>
    <w:rsid w:val="13802B83"/>
    <w:rsid w:val="13DE09BF"/>
    <w:rsid w:val="155827BE"/>
    <w:rsid w:val="155964BF"/>
    <w:rsid w:val="16EF2001"/>
    <w:rsid w:val="17D4700F"/>
    <w:rsid w:val="18EC7F82"/>
    <w:rsid w:val="1D3E4355"/>
    <w:rsid w:val="1DE64DE7"/>
    <w:rsid w:val="1F515C17"/>
    <w:rsid w:val="1F681E3B"/>
    <w:rsid w:val="1FF21C0C"/>
    <w:rsid w:val="203365CA"/>
    <w:rsid w:val="211B4A12"/>
    <w:rsid w:val="21B055EB"/>
    <w:rsid w:val="22575038"/>
    <w:rsid w:val="243C25FD"/>
    <w:rsid w:val="266A538F"/>
    <w:rsid w:val="26A15395"/>
    <w:rsid w:val="27764078"/>
    <w:rsid w:val="27EA6FB9"/>
    <w:rsid w:val="28CB787F"/>
    <w:rsid w:val="295623C5"/>
    <w:rsid w:val="295C6FCF"/>
    <w:rsid w:val="299802D6"/>
    <w:rsid w:val="2A412758"/>
    <w:rsid w:val="2BF347C5"/>
    <w:rsid w:val="2C1930E6"/>
    <w:rsid w:val="2C761E83"/>
    <w:rsid w:val="2D72385B"/>
    <w:rsid w:val="2DB75000"/>
    <w:rsid w:val="2F774CA7"/>
    <w:rsid w:val="2FFE7A57"/>
    <w:rsid w:val="303D1BD7"/>
    <w:rsid w:val="312D5AF9"/>
    <w:rsid w:val="32721A23"/>
    <w:rsid w:val="36B60073"/>
    <w:rsid w:val="36F15851"/>
    <w:rsid w:val="36FC2F8B"/>
    <w:rsid w:val="38685D3C"/>
    <w:rsid w:val="3922196A"/>
    <w:rsid w:val="3A306308"/>
    <w:rsid w:val="3AD16005"/>
    <w:rsid w:val="3C9012E0"/>
    <w:rsid w:val="3CC95C59"/>
    <w:rsid w:val="3D2757A1"/>
    <w:rsid w:val="3D370B05"/>
    <w:rsid w:val="3E720C9E"/>
    <w:rsid w:val="3F4343FC"/>
    <w:rsid w:val="3F5B21FD"/>
    <w:rsid w:val="4035266A"/>
    <w:rsid w:val="41A814B6"/>
    <w:rsid w:val="422E17CD"/>
    <w:rsid w:val="437E230C"/>
    <w:rsid w:val="448C6831"/>
    <w:rsid w:val="45455877"/>
    <w:rsid w:val="481A629A"/>
    <w:rsid w:val="4AAD1DC8"/>
    <w:rsid w:val="4AC87D31"/>
    <w:rsid w:val="4E0B3219"/>
    <w:rsid w:val="4E415119"/>
    <w:rsid w:val="4F4A2965"/>
    <w:rsid w:val="507016CC"/>
    <w:rsid w:val="50F34A6A"/>
    <w:rsid w:val="5149733E"/>
    <w:rsid w:val="52992FD2"/>
    <w:rsid w:val="53A868E3"/>
    <w:rsid w:val="541B1866"/>
    <w:rsid w:val="58E80082"/>
    <w:rsid w:val="59970FAB"/>
    <w:rsid w:val="5A533C21"/>
    <w:rsid w:val="5A9C07DF"/>
    <w:rsid w:val="60CE4371"/>
    <w:rsid w:val="6113140F"/>
    <w:rsid w:val="61FC58C1"/>
    <w:rsid w:val="6382373C"/>
    <w:rsid w:val="6634356C"/>
    <w:rsid w:val="673F33A1"/>
    <w:rsid w:val="67CD7670"/>
    <w:rsid w:val="69417A3C"/>
    <w:rsid w:val="69FF7D0E"/>
    <w:rsid w:val="6BA54DF0"/>
    <w:rsid w:val="6C01390F"/>
    <w:rsid w:val="6C416AF2"/>
    <w:rsid w:val="6D3112C4"/>
    <w:rsid w:val="6D8B1214"/>
    <w:rsid w:val="6E2A4841"/>
    <w:rsid w:val="6EA91C0A"/>
    <w:rsid w:val="723D4B43"/>
    <w:rsid w:val="73364ECB"/>
    <w:rsid w:val="75C80BC8"/>
    <w:rsid w:val="76E82EEA"/>
    <w:rsid w:val="79F92575"/>
    <w:rsid w:val="7B2A2871"/>
    <w:rsid w:val="7B431629"/>
    <w:rsid w:val="7BA25F52"/>
    <w:rsid w:val="7BDD449B"/>
    <w:rsid w:val="7CCA730E"/>
    <w:rsid w:val="7CDD2A5A"/>
    <w:rsid w:val="7F211349"/>
    <w:rsid w:val="7FA80CE2"/>
    <w:rsid w:val="AFFBD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spacing w:after="120"/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  <w:style w:type="paragraph" w:styleId="4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unhideWhenUsed/>
    <w:qFormat/>
    <w:uiPriority w:val="99"/>
  </w:style>
  <w:style w:type="paragraph" w:styleId="6">
    <w:name w:val="Body Text 2"/>
    <w:basedOn w:val="1"/>
    <w:unhideWhenUsed/>
    <w:qFormat/>
    <w:uiPriority w:val="99"/>
    <w:pPr>
      <w:spacing w:after="120" w:line="480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font41"/>
    <w:basedOn w:val="10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12">
    <w:name w:val="font51"/>
    <w:basedOn w:val="10"/>
    <w:qFormat/>
    <w:uiPriority w:val="0"/>
    <w:rPr>
      <w:rFonts w:hint="eastAsia" w:ascii="楷体" w:hAnsi="楷体" w:eastAsia="楷体" w:cs="楷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1240</Words>
  <Characters>1279</Characters>
  <Lines>0</Lines>
  <Paragraphs>0</Paragraphs>
  <TotalTime>2</TotalTime>
  <ScaleCrop>false</ScaleCrop>
  <LinksUpToDate>false</LinksUpToDate>
  <CharactersWithSpaces>2699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2021-06-21T17:40:00Z</dcterms:created>
  <dc:creator>kcf</dc:creator>
  <cp:lastModifiedBy>Administrator</cp:lastModifiedBy>
  <cp:lastPrinted>2024-11-08T18:10:00Z</cp:lastPrinted>
  <dcterms:modified xsi:type="dcterms:W3CDTF">2025-05-15T07:21:51Z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B797A0689F5A75D6B742D267531FDB87</vt:lpwstr>
  </property>
  <property fmtid="{D5CDD505-2E9C-101B-9397-08002B2CF9AE}" pid="4" name="KSOTemplateDocerSaveRecord">
    <vt:lpwstr>eyJoZGlkIjoiNGMwZTkxZWU1ODkyNzBiZGQxNTI5M2FhZTdhYWEyYWIifQ==</vt:lpwstr>
  </property>
</Properties>
</file>