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CD02C">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 xml:space="preserve"> 金融助力乡村振兴</w:t>
      </w:r>
    </w:p>
    <w:p w14:paraId="30B08688">
      <w:pPr>
        <w:jc w:val="both"/>
        <w:rPr>
          <w:rFonts w:hint="eastAsia" w:ascii="宋体" w:hAnsi="宋体" w:eastAsia="宋体" w:cs="宋体"/>
          <w:b/>
          <w:bCs/>
          <w:sz w:val="32"/>
          <w:szCs w:val="32"/>
          <w:lang w:val="en-US" w:eastAsia="zh-CN"/>
        </w:rPr>
      </w:pPr>
    </w:p>
    <w:p w14:paraId="7B25B516">
      <w:pPr>
        <w:ind w:firstLine="640" w:firstLineChars="200"/>
        <w:jc w:val="both"/>
        <w:rPr>
          <w:rFonts w:hint="eastAsia" w:ascii="仿宋" w:hAnsi="仿宋" w:eastAsia="仿宋" w:cs="仿宋"/>
          <w:i w:val="0"/>
          <w:iCs w:val="0"/>
          <w:caps w:val="0"/>
          <w:color w:val="333333"/>
          <w:spacing w:val="0"/>
          <w:sz w:val="32"/>
          <w:szCs w:val="32"/>
          <w:shd w:val="clear" w:fill="FFFFFF"/>
        </w:rPr>
      </w:pPr>
      <w:r>
        <w:rPr>
          <w:rFonts w:hint="eastAsia" w:ascii="仿宋" w:hAnsi="仿宋" w:eastAsia="仿宋" w:cs="仿宋"/>
          <w:i w:val="0"/>
          <w:iCs w:val="0"/>
          <w:caps w:val="0"/>
          <w:color w:val="333333"/>
          <w:spacing w:val="0"/>
          <w:sz w:val="32"/>
          <w:szCs w:val="32"/>
          <w:shd w:val="clear" w:fill="FFFFFF"/>
        </w:rPr>
        <w:t>为践行普惠金融，让农村地区百姓享受到方便、快捷、高效的现代金融服务</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8月5日，小召街道北寨社区邀请许都农商行小召支行到社区开展金融共建宣传，</w:t>
      </w:r>
      <w:r>
        <w:rPr>
          <w:rFonts w:hint="eastAsia" w:ascii="仿宋" w:hAnsi="仿宋" w:eastAsia="仿宋" w:cs="仿宋"/>
          <w:i w:val="0"/>
          <w:iCs w:val="0"/>
          <w:caps w:val="0"/>
          <w:color w:val="333333"/>
          <w:spacing w:val="0"/>
          <w:sz w:val="32"/>
          <w:szCs w:val="32"/>
          <w:shd w:val="clear" w:fill="FFFFFF"/>
        </w:rPr>
        <w:t>为全方位高质量服务乡村振兴提供有力的金融支撑。</w:t>
      </w:r>
    </w:p>
    <w:p w14:paraId="4111949E">
      <w:p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活动现场，许都农商行小召支行负责人首先对北寨社区“两委”及居民的大力支持表示衷心感谢，并就贷款产品、惠农政策进行了详细介绍，同时也对金融反诈进行了详细宣传。对广大居民来说，惠农政策的普及既降低了贷款的门槛，也提高了贷款发放的效率，让更多人“足不出村”“足不出户”就能享受到便利的金融服务。</w:t>
      </w:r>
    </w:p>
    <w:p w14:paraId="7B6588E0">
      <w:pPr>
        <w:ind w:firstLine="640" w:firstLineChars="200"/>
        <w:jc w:val="both"/>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如今，北寨社区迎来了全面发展新时期，农商行的惠农政策尤其是对社区养殖业、种植业、运输业的帮助特别大，居民们对商行的帮扶支持力度也特别满意，对乡村振兴的发展也起到了积极的作用。”北寨社区支部书记李占峰如是说。</w:t>
      </w:r>
    </w:p>
    <w:p w14:paraId="7FB7D0FC">
      <w:pPr>
        <w:ind w:firstLine="640" w:firstLineChars="200"/>
        <w:jc w:val="both"/>
        <w:rPr>
          <w:rFonts w:hint="default" w:ascii="仿宋" w:hAnsi="仿宋" w:eastAsia="仿宋" w:cs="仿宋"/>
          <w:i w:val="0"/>
          <w:iCs w:val="0"/>
          <w:caps w:val="0"/>
          <w:color w:val="333333"/>
          <w:spacing w:val="0"/>
          <w:sz w:val="32"/>
          <w:szCs w:val="32"/>
          <w:shd w:val="clear" w:fill="FFFFFF"/>
          <w:lang w:val="en-US" w:eastAsia="zh-CN"/>
        </w:rPr>
      </w:pPr>
      <w:bookmarkStart w:id="0" w:name="_GoBack"/>
      <w:r>
        <w:rPr>
          <w:rFonts w:hint="eastAsia" w:ascii="仿宋" w:hAnsi="仿宋" w:eastAsia="仿宋" w:cs="仿宋"/>
          <w:i w:val="0"/>
          <w:iCs w:val="0"/>
          <w:caps w:val="0"/>
          <w:color w:val="333333"/>
          <w:spacing w:val="0"/>
          <w:sz w:val="32"/>
          <w:szCs w:val="32"/>
          <w:shd w:val="clear" w:fill="FFFFFF"/>
          <w:lang w:val="en-US" w:eastAsia="zh-CN"/>
        </w:rPr>
        <w:t>下一步，小召将</w:t>
      </w:r>
      <w:r>
        <w:rPr>
          <w:rFonts w:hint="default" w:ascii="仿宋" w:hAnsi="仿宋" w:eastAsia="仿宋" w:cs="仿宋"/>
          <w:i w:val="0"/>
          <w:iCs w:val="0"/>
          <w:caps w:val="0"/>
          <w:color w:val="333333"/>
          <w:spacing w:val="0"/>
          <w:sz w:val="32"/>
          <w:szCs w:val="32"/>
          <w:shd w:val="clear" w:fill="FFFFFF"/>
          <w:lang w:val="en-US" w:eastAsia="zh-CN"/>
        </w:rPr>
        <w:t>持续加大</w:t>
      </w:r>
      <w:r>
        <w:rPr>
          <w:rFonts w:hint="eastAsia" w:ascii="仿宋" w:hAnsi="仿宋" w:eastAsia="仿宋" w:cs="仿宋"/>
          <w:i w:val="0"/>
          <w:iCs w:val="0"/>
          <w:caps w:val="0"/>
          <w:color w:val="333333"/>
          <w:spacing w:val="0"/>
          <w:sz w:val="32"/>
          <w:szCs w:val="32"/>
          <w:shd w:val="clear" w:fill="FFFFFF"/>
          <w:lang w:val="en-US" w:eastAsia="zh-CN"/>
        </w:rPr>
        <w:t>金融宣传</w:t>
      </w:r>
      <w:r>
        <w:rPr>
          <w:rFonts w:hint="default" w:ascii="仿宋" w:hAnsi="仿宋" w:eastAsia="仿宋" w:cs="仿宋"/>
          <w:i w:val="0"/>
          <w:iCs w:val="0"/>
          <w:caps w:val="0"/>
          <w:color w:val="333333"/>
          <w:spacing w:val="0"/>
          <w:sz w:val="32"/>
          <w:szCs w:val="32"/>
          <w:shd w:val="clear" w:fill="FFFFFF"/>
          <w:lang w:val="en-US" w:eastAsia="zh-CN"/>
        </w:rPr>
        <w:t>力度，不断优化服务，确保金融资源精准</w:t>
      </w:r>
      <w:r>
        <w:rPr>
          <w:rFonts w:hint="eastAsia" w:ascii="仿宋" w:hAnsi="仿宋" w:eastAsia="仿宋" w:cs="仿宋"/>
          <w:i w:val="0"/>
          <w:iCs w:val="0"/>
          <w:caps w:val="0"/>
          <w:color w:val="333333"/>
          <w:spacing w:val="0"/>
          <w:sz w:val="32"/>
          <w:szCs w:val="32"/>
          <w:shd w:val="clear" w:fill="FFFFFF"/>
          <w:lang w:val="en-US" w:eastAsia="zh-CN"/>
        </w:rPr>
        <w:t>服务小召经济社会大局，服务</w:t>
      </w:r>
      <w:r>
        <w:rPr>
          <w:rFonts w:hint="default" w:ascii="仿宋" w:hAnsi="仿宋" w:eastAsia="仿宋" w:cs="仿宋"/>
          <w:i w:val="0"/>
          <w:iCs w:val="0"/>
          <w:caps w:val="0"/>
          <w:color w:val="333333"/>
          <w:spacing w:val="0"/>
          <w:sz w:val="32"/>
          <w:szCs w:val="32"/>
          <w:shd w:val="clear" w:fill="FFFFFF"/>
          <w:lang w:val="en-US" w:eastAsia="zh-CN"/>
        </w:rPr>
        <w:t>乡村产业，为全面实现乡村振兴目标奠定坚实基础。</w:t>
      </w:r>
    </w:p>
    <w:p w14:paraId="2933D3B3">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i w:val="0"/>
          <w:iCs w:val="0"/>
          <w:caps w:val="0"/>
          <w:color w:val="333333"/>
          <w:spacing w:val="0"/>
          <w:sz w:val="32"/>
          <w:szCs w:val="32"/>
          <w:shd w:val="clear" w:fill="FFFFFF"/>
          <w:lang w:val="en-US" w:eastAsia="zh-CN"/>
        </w:rPr>
        <w:t>活动结束，许都农商行小召支行一行人等还为参加该社区暑期公益课堂的孩子们送去文具用品。</w:t>
      </w:r>
      <w:r>
        <w:rPr>
          <w:rFonts w:hint="eastAsia" w:ascii="仿宋" w:hAnsi="仿宋" w:eastAsia="仿宋" w:cs="仿宋"/>
          <w:sz w:val="32"/>
          <w:szCs w:val="32"/>
          <w:lang w:val="en-US" w:eastAsia="zh-CN"/>
        </w:rPr>
        <w:t xml:space="preserve"> </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20F6A"/>
    <w:rsid w:val="17EB3EB4"/>
    <w:rsid w:val="26420F6A"/>
    <w:rsid w:val="3D6F51D8"/>
    <w:rsid w:val="5B187834"/>
    <w:rsid w:val="65365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464</Words>
  <Characters>464</Characters>
  <Lines>0</Lines>
  <Paragraphs>0</Paragraphs>
  <TotalTime>46</TotalTime>
  <ScaleCrop>false</ScaleCrop>
  <LinksUpToDate>false</LinksUpToDate>
  <CharactersWithSpaces>466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2025-08-05T03:49:00Z</dcterms:created>
  <dc:creator>岚馨慧儿</dc:creator>
  <cp:lastModifiedBy>岚馨慧儿</cp:lastModifiedBy>
  <dcterms:modified xsi:type="dcterms:W3CDTF">2025-08-05T06:04:14Z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A8DF011357844B7FB7DA3EE91B7671C7_11</vt:lpwstr>
  </property>
  <property fmtid="{D5CDD505-2E9C-101B-9397-08002B2CF9AE}" pid="4" name="KSOTemplateDocerSaveRecord">
    <vt:lpwstr>eyJoZGlkIjoiYTVjNzNhZGVkZWVjZTIwMDA5M2Y0YjliMjM5N2NhM2MiLCJ1c2VySWQiOiIyNTY5MDQ2NDEifQ==</vt:lpwstr>
  </property>
</Properties>
</file>