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13131"/>
          <w:sz w:val="36"/>
          <w:szCs w:val="36"/>
        </w:rPr>
      </w:pPr>
      <w:bookmarkStart w:id="0" w:name="_GoBack"/>
      <w:bookmarkEnd w:id="0"/>
      <w:r>
        <w:rPr>
          <w:b/>
          <w:bCs/>
          <w:color w:val="313131"/>
          <w:sz w:val="36"/>
          <w:szCs w:val="36"/>
        </w:rPr>
        <w:t>《新时代幼儿园教师职业行为十项准则》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rFonts w:hint="eastAsia" w:ascii="宋体" w:hAnsi="宋体" w:eastAsia="宋体" w:cs="宋体"/>
          <w:color w:val="313131"/>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right="0" w:firstLine="560" w:firstLineChars="200"/>
        <w:jc w:val="both"/>
        <w:textAlignment w:val="auto"/>
        <w:rPr>
          <w:color w:val="313131"/>
          <w:sz w:val="28"/>
          <w:szCs w:val="28"/>
        </w:rPr>
      </w:pPr>
      <w:r>
        <w:rPr>
          <w:rFonts w:hint="eastAsia" w:ascii="宋体" w:hAnsi="宋体" w:eastAsia="宋体" w:cs="宋体"/>
          <w:color w:val="313131"/>
          <w:sz w:val="28"/>
          <w:szCs w:val="28"/>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一、坚定政治方向。坚持以习近平新时代中国特色社会主义思想为指导，拥护中国共产党的领导，贯彻党的教育方针；不得在保教活动中及其他场合有损害党中央权威和违背党的路线方针政策的言行。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二、自觉爱国守法。忠于祖国，忠于人民，恪守宪法原则，遵守法律法规，依法履行教师职责；不得损害国家利益、社会公共利益，或违背社会公序良俗。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三、传播优秀文化。带头践行社会主义核心价值观，弘扬真善美，传递正能量；不得通过保教活动、论坛、讲座、信息网络及其他渠道发表、转发错误观点，或编造散布虚假信息、不良信息。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四、潜心培幼育人。落实立德树人根本任务，爱岗敬业，细致耐心；不得在工作期间玩忽职守、消极怠工，或空岗、未经批准找人替班，不得利用职务之便兼职兼薪。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五、加强安全防范。增强安全意识，加强安全教育，保护幼儿安全，防范事故风险；不得在保教活动中遇突发事件、面临危险时，不顾幼儿安危，擅离职守，自行逃离。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六、关心爱护幼儿。呵护幼儿健康，保障快乐成长；不得体罚和变相体罚幼儿，不得歧视、侮辱幼儿，严禁猥亵、虐待、伤害幼儿。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七、遵循幼教规律。循序渐进，寓教于乐；不得采用学校教育方式提前教授小学内容，不得组织有碍幼儿身心健康的活动。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八、秉持公平诚信。坚持原则，处事公道，光明磊落，为人正直；不得在入园招生、绩效考核、岗位聘用、职称评聘、评优评奖等工作中徇私舞弊、弄虚作假。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九、坚守廉洁自律。严于律己，清廉从教；不得索要、收受幼儿家长财物或参加由家长付费的宴请、旅游、娱乐休闲等活动，不得推销幼儿读物、社会保险或利用家长资源谋取私利。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十、规范保教行为。尊重幼儿权益，抵制不良风气；不得组织幼儿参加以营利为目的的表演、竞赛等活动，或泄露幼儿与家长的信息。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26" w:afterAutospacing="0" w:line="420" w:lineRule="atLeast"/>
        <w:ind w:left="0" w:right="0" w:firstLine="420"/>
        <w:jc w:val="both"/>
        <w:rPr>
          <w:color w:val="313131"/>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YjM2ODdjYTNiN2QzMmNlNjk0Y2VhM2JiYTViNjAifQ=="/>
  </w:docVars>
  <w:rsids>
    <w:rsidRoot w:val="30975745"/>
    <w:rsid w:val="2C304B99"/>
    <w:rsid w:val="30975745"/>
    <w:rsid w:val="42B1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2023-10-24T06:28:00Z</dcterms:created>
  <dc:creator>悟己</dc:creator>
  <cp:lastModifiedBy>Administrator</cp:lastModifiedBy>
  <dcterms:modified xsi:type="dcterms:W3CDTF">2023-11-03T03:56:02Z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429D107576E24859A9B72EE7E8A33108_13</vt:lpwstr>
  </property>
</Properties>
</file>