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</w:rPr>
      </w:pPr>
      <w:r>
        <w:rPr>
          <w:b w:val="0"/>
          <w:bCs/>
        </w:rPr>
        <w:t>养老保险待遇发放账户维护申请</w:t>
      </w:r>
    </w:p>
    <w:p>
      <w:pPr>
        <w:rPr>
          <w:rFonts w:hint="default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事项简述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养老保险待遇发放帐户因享受养老保险待遇人员的姓名、发放银行、帐号发生变更，应当及时向社保经办机构提出申请维护发放帐户。</w:t>
      </w:r>
    </w:p>
    <w:p>
      <w:pPr>
        <w:rPr>
          <w:rFonts w:hint="eastAsia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办理方式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窗口受理</w:t>
      </w:r>
    </w:p>
    <w:p>
      <w:pPr>
        <w:numPr>
          <w:ilvl w:val="0"/>
          <w:numId w:val="0"/>
        </w:numPr>
        <w:rPr>
          <w:rFonts w:hint="eastAsia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办理时限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二十个工作日</w:t>
      </w:r>
    </w:p>
    <w:p>
      <w:pPr>
        <w:rPr>
          <w:rFonts w:hint="default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结果送达</w:t>
      </w:r>
    </w:p>
    <w:p>
      <w:pPr>
        <w:rPr>
          <w:rFonts w:hint="eastAsia"/>
        </w:rPr>
      </w:pPr>
      <w:r>
        <w:rPr>
          <w:rFonts w:hint="eastAsia"/>
        </w:rPr>
        <w:t>无需送达</w:t>
      </w:r>
    </w:p>
    <w:p>
      <w:pPr>
        <w:rPr>
          <w:rFonts w:hint="default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收费依据及标准</w:t>
      </w:r>
    </w:p>
    <w:p>
      <w:pPr>
        <w:rPr>
          <w:rFonts w:hint="eastAsia"/>
        </w:rPr>
      </w:pPr>
      <w:r>
        <w:rPr>
          <w:rFonts w:hint="eastAsia"/>
        </w:rPr>
        <w:t>不收费</w:t>
      </w:r>
    </w:p>
    <w:p>
      <w:pPr>
        <w:rPr>
          <w:rFonts w:hint="eastAsia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办事时间</w:t>
      </w:r>
    </w:p>
    <w:p>
      <w:pPr>
        <w:rPr>
          <w:rFonts w:hint="eastAsia"/>
        </w:rPr>
      </w:pPr>
      <w:r>
        <w:rPr>
          <w:rFonts w:hint="eastAsia"/>
        </w:rPr>
        <w:t>各街道办事处劳动保障所工作时间以各街道办事处工作时间为准。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办理机构及地点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五女店镇人力资源与社会</w:t>
      </w:r>
      <w:r>
        <w:rPr>
          <w:rFonts w:hint="eastAsia"/>
        </w:rPr>
        <w:t>保障</w:t>
      </w:r>
      <w:r>
        <w:rPr>
          <w:rFonts w:hint="eastAsia"/>
          <w:lang w:val="en-US" w:eastAsia="zh-CN"/>
        </w:rPr>
        <w:t>服务</w:t>
      </w:r>
      <w:r>
        <w:rPr>
          <w:rFonts w:hint="eastAsia"/>
        </w:rPr>
        <w:t>所</w:t>
      </w:r>
    </w:p>
    <w:p>
      <w:pPr>
        <w:rPr>
          <w:rFonts w:hint="default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咨询查询途径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037</w:t>
      </w:r>
      <w:r>
        <w:rPr>
          <w:rFonts w:hint="eastAsia"/>
          <w:lang w:val="en-US" w:eastAsia="zh-CN"/>
        </w:rPr>
        <w:t>4-5610188</w:t>
      </w:r>
    </w:p>
    <w:p>
      <w:p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监督投诉渠道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037</w:t>
      </w:r>
      <w:r>
        <w:rPr>
          <w:rFonts w:hint="eastAsia"/>
          <w:lang w:val="en-US" w:eastAsia="zh-CN"/>
        </w:rPr>
        <w:t>4-5611461</w:t>
      </w:r>
    </w:p>
    <w:p>
      <w:p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办理材料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身份证原件及</w:t>
      </w:r>
      <w:r>
        <w:rPr>
          <w:rFonts w:hint="eastAsia"/>
          <w:lang w:val="en-US" w:eastAsia="zh-CN"/>
        </w:rPr>
        <w:t>社保卡原件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zg4ZjQ2NTFjODQzOTg1Y2EwNzIzZjE5NGI0NjAifQ=="/>
  </w:docVars>
  <w:rsids>
    <w:rsidRoot w:val="270B0ED4"/>
    <w:rsid w:val="270B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2022-11-01T08:48:00Z</dcterms:created>
  <dc:creator>14669</dc:creator>
  <cp:lastModifiedBy>14669</cp:lastModifiedBy>
  <dcterms:modified xsi:type="dcterms:W3CDTF">2022-11-01T08:50:20Z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11149BCADC99449496E4697C74226A03</vt:lpwstr>
  </property>
</Properties>
</file>