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民政部财政部关于进一步加强和改进临时救助工作的意见</w:t>
      </w:r>
    </w:p>
    <w:bookmarkEnd w:id="0"/>
    <w:p>
      <w:pPr>
        <w:rPr>
          <w:rFonts w:hint="eastAsia"/>
        </w:rPr>
      </w:pPr>
    </w:p>
    <w:p>
      <w:pPr>
        <w:rPr>
          <w:rFonts w:hint="eastAsia"/>
        </w:rPr>
      </w:pPr>
    </w:p>
    <w:p>
      <w:pPr>
        <w:rPr>
          <w:rFonts w:hint="eastAsia"/>
        </w:rPr>
      </w:pPr>
      <w:r>
        <w:rPr>
          <w:rFonts w:hint="eastAsia"/>
        </w:rPr>
        <w:t xml:space="preserve"> 民发〔2018〕23号</w:t>
      </w:r>
    </w:p>
    <w:p>
      <w:pPr>
        <w:rPr>
          <w:rFonts w:hint="eastAsia"/>
        </w:rPr>
      </w:pPr>
    </w:p>
    <w:p>
      <w:pPr>
        <w:rPr>
          <w:rFonts w:hint="eastAsia"/>
        </w:rPr>
      </w:pPr>
      <w:r>
        <w:rPr>
          <w:rFonts w:hint="eastAsia"/>
        </w:rPr>
        <w:t>各省、自治区、直辖市民政厅（局）、财政厅（局），新疆生产建设兵团民政局、财务局：</w:t>
      </w:r>
    </w:p>
    <w:p>
      <w:pPr>
        <w:rPr>
          <w:rFonts w:hint="eastAsia"/>
        </w:rPr>
      </w:pPr>
    </w:p>
    <w:p>
      <w:pPr>
        <w:rPr>
          <w:rFonts w:hint="eastAsia"/>
        </w:rPr>
      </w:pPr>
      <w:r>
        <w:rPr>
          <w:rFonts w:hint="eastAsia"/>
        </w:rPr>
        <w:t>  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pPr>
        <w:rPr>
          <w:rFonts w:hint="eastAsia"/>
        </w:rPr>
      </w:pPr>
    </w:p>
    <w:p>
      <w:pPr>
        <w:rPr>
          <w:rFonts w:hint="eastAsia"/>
        </w:rPr>
      </w:pPr>
      <w:r>
        <w:rPr>
          <w:rFonts w:hint="eastAsia"/>
        </w:rPr>
        <w:t>  一、明确总体要求</w:t>
      </w:r>
    </w:p>
    <w:p>
      <w:pPr>
        <w:rPr>
          <w:rFonts w:hint="eastAsia"/>
        </w:rPr>
      </w:pPr>
    </w:p>
    <w:p>
      <w:pPr>
        <w:rPr>
          <w:rFonts w:hint="eastAsia"/>
        </w:rPr>
      </w:pPr>
      <w:r>
        <w:rPr>
          <w:rFonts w:hint="eastAsia"/>
        </w:rPr>
        <w:t>  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pPr>
        <w:rPr>
          <w:rFonts w:hint="eastAsia"/>
        </w:rPr>
      </w:pPr>
    </w:p>
    <w:p>
      <w:pPr>
        <w:rPr>
          <w:rFonts w:hint="eastAsia"/>
        </w:rPr>
      </w:pPr>
      <w:r>
        <w:rPr>
          <w:rFonts w:hint="eastAsia"/>
        </w:rPr>
        <w:t>  二、完善政策措施</w:t>
      </w:r>
    </w:p>
    <w:p>
      <w:pPr>
        <w:rPr>
          <w:rFonts w:hint="eastAsia"/>
        </w:rPr>
      </w:pPr>
    </w:p>
    <w:p>
      <w:pPr>
        <w:rPr>
          <w:rFonts w:hint="eastAsia"/>
        </w:rPr>
      </w:pPr>
      <w:r>
        <w:rPr>
          <w:rFonts w:hint="eastAsia"/>
        </w:rPr>
        <w:t>  （一）细化明确对象范围和类别。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pPr>
        <w:rPr>
          <w:rFonts w:hint="eastAsia"/>
        </w:rPr>
      </w:pPr>
    </w:p>
    <w:p>
      <w:pPr>
        <w:rPr>
          <w:rFonts w:hint="eastAsia"/>
        </w:rPr>
      </w:pPr>
      <w:r>
        <w:rPr>
          <w:rFonts w:hint="eastAsia"/>
        </w:rPr>
        <w:t>  （二）优化审核审批程序。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pPr>
        <w:rPr>
          <w:rFonts w:hint="eastAsia"/>
        </w:rPr>
      </w:pPr>
    </w:p>
    <w:p>
      <w:pPr>
        <w:rPr>
          <w:rFonts w:hint="eastAsia"/>
        </w:rPr>
      </w:pPr>
      <w:r>
        <w:rPr>
          <w:rFonts w:hint="eastAsia"/>
        </w:rPr>
        <w:t>  （三）科学制定救助标准。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pPr>
        <w:rPr>
          <w:rFonts w:hint="eastAsia"/>
        </w:rPr>
      </w:pPr>
    </w:p>
    <w:p>
      <w:pPr>
        <w:rPr>
          <w:rFonts w:hint="eastAsia"/>
        </w:rPr>
      </w:pPr>
      <w:r>
        <w:rPr>
          <w:rFonts w:hint="eastAsia"/>
        </w:rPr>
        <w:t>  （四）拓展完善救助方式。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pPr>
        <w:rPr>
          <w:rFonts w:hint="eastAsia"/>
        </w:rPr>
      </w:pPr>
    </w:p>
    <w:p>
      <w:pPr>
        <w:rPr>
          <w:rFonts w:hint="eastAsia"/>
        </w:rPr>
      </w:pPr>
      <w:r>
        <w:rPr>
          <w:rFonts w:hint="eastAsia"/>
        </w:rPr>
        <w:t>  （五）加强与慈善救助的衔接。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pPr>
        <w:rPr>
          <w:rFonts w:hint="eastAsia"/>
        </w:rPr>
      </w:pPr>
    </w:p>
    <w:p>
      <w:pPr>
        <w:rPr>
          <w:rFonts w:hint="eastAsia"/>
        </w:rPr>
      </w:pPr>
      <w:r>
        <w:rPr>
          <w:rFonts w:hint="eastAsia"/>
        </w:rPr>
        <w:t>  三、强化组织保障</w:t>
      </w:r>
    </w:p>
    <w:p>
      <w:pPr>
        <w:rPr>
          <w:rFonts w:hint="eastAsia"/>
        </w:rPr>
      </w:pPr>
    </w:p>
    <w:p>
      <w:pPr>
        <w:rPr>
          <w:rFonts w:hint="eastAsia"/>
        </w:rPr>
      </w:pPr>
      <w:r>
        <w:rPr>
          <w:rFonts w:hint="eastAsia"/>
        </w:rPr>
        <w:t>  （一）加强组织领导。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pPr>
        <w:rPr>
          <w:rFonts w:hint="eastAsia"/>
        </w:rPr>
      </w:pPr>
    </w:p>
    <w:p>
      <w:pPr>
        <w:rPr>
          <w:rFonts w:hint="eastAsia"/>
        </w:rPr>
      </w:pPr>
      <w:r>
        <w:rPr>
          <w:rFonts w:hint="eastAsia"/>
        </w:rPr>
        <w:t>  （二）加强监督检查。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pPr>
        <w:rPr>
          <w:rFonts w:hint="eastAsia"/>
        </w:rPr>
      </w:pPr>
    </w:p>
    <w:p>
      <w:pPr>
        <w:rPr>
          <w:rFonts w:hint="eastAsia"/>
        </w:rPr>
      </w:pPr>
      <w:r>
        <w:rPr>
          <w:rFonts w:hint="eastAsia"/>
        </w:rPr>
        <w:t>  （三）加强资金保障。地方政府要深入贯彻落实国务院有关要求，多方筹集临时救助资金，合理安排和统筹使用困难群众救助补助资金，对临时救助的投入原则上只增不减。推动在乡镇（街道）建立临时救助备用金制度，提高救助水平。</w:t>
      </w:r>
    </w:p>
    <w:p>
      <w:pPr>
        <w:rPr>
          <w:rFonts w:hint="eastAsia"/>
        </w:rPr>
      </w:pPr>
    </w:p>
    <w:p>
      <w:pPr>
        <w:rPr>
          <w:rFonts w:hint="eastAsia"/>
        </w:rPr>
      </w:pPr>
      <w:r>
        <w:rPr>
          <w:rFonts w:hint="eastAsia"/>
        </w:rPr>
        <w:t>  （四）深化“救急难”综合试点。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pPr>
        <w:rPr>
          <w:rFonts w:hint="eastAsia"/>
        </w:rPr>
      </w:pPr>
    </w:p>
    <w:p>
      <w:pPr>
        <w:rPr>
          <w:rFonts w:hint="eastAsia"/>
        </w:rPr>
      </w:pPr>
    </w:p>
    <w:p>
      <w:pPr>
        <w:rPr>
          <w:rFonts w:hint="eastAsia"/>
        </w:rPr>
      </w:pPr>
    </w:p>
    <w:p>
      <w:pPr>
        <w:rPr>
          <w:rFonts w:hint="eastAsia"/>
        </w:rPr>
      </w:pPr>
      <w:r>
        <w:rPr>
          <w:rFonts w:hint="eastAsia"/>
        </w:rPr>
        <w:t xml:space="preserve">民政部 财政部  </w:t>
      </w:r>
    </w:p>
    <w:p>
      <w:pPr>
        <w:rPr>
          <w:rFonts w:hint="eastAsia"/>
        </w:rPr>
      </w:pPr>
    </w:p>
    <w:p>
      <w:pPr>
        <w:rPr>
          <w:rFonts w:hint="eastAsia"/>
        </w:rPr>
      </w:pPr>
      <w:r>
        <w:rPr>
          <w:rFonts w:hint="eastAsia"/>
        </w:rPr>
        <w:t xml:space="preserve">                             2018年1月23日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WJmNzExNjAwZGIwZjdiZGZhZTM0ZDE0ZDFiZDAifQ=="/>
  </w:docVars>
  <w:rsids>
    <w:rsidRoot w:val="00000000"/>
    <w:rsid w:val="3C37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2022-09-21T04:03:20Z</dcterms:created>
  <dc:creator>lenovo</dc:creator>
  <cp:lastModifiedBy>彦兵</cp:lastModifiedBy>
  <dcterms:modified xsi:type="dcterms:W3CDTF">2022-09-21T04:03:40Z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D95606CD8D3E4EB89BE6C98BA8780B0C</vt:lpwstr>
  </property>
</Properties>
</file>