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44"/>
          <w:lang w:val="en-US" w:eastAsia="zh-CN"/>
        </w:rPr>
      </w:pPr>
    </w:p>
    <w:p>
      <w:pPr>
        <w:jc w:val="center"/>
        <w:rPr>
          <w:rFonts w:hint="eastAsia" w:ascii="新宋体" w:hAnsi="新宋体" w:eastAsia="新宋体" w:cs="新宋体"/>
          <w:sz w:val="28"/>
          <w:szCs w:val="28"/>
          <w:lang w:val="en-US" w:eastAsia="zh-CN"/>
        </w:rPr>
      </w:pPr>
    </w:p>
    <w:p>
      <w:pPr>
        <w:jc w:val="center"/>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 xml:space="preserve">    </w:t>
      </w:r>
    </w:p>
    <w:p>
      <w:pPr>
        <w:jc w:val="center"/>
        <w:rPr>
          <w:rFonts w:hint="eastAsia" w:ascii="新宋体" w:hAnsi="新宋体" w:eastAsia="新宋体" w:cs="新宋体"/>
          <w:sz w:val="28"/>
          <w:szCs w:val="28"/>
          <w:lang w:val="en-US" w:eastAsia="zh-CN"/>
        </w:rPr>
      </w:pPr>
    </w:p>
    <w:p>
      <w:pPr>
        <w:jc w:val="center"/>
        <w:rPr>
          <w:rFonts w:hint="eastAsia" w:ascii="新宋体" w:hAnsi="新宋体" w:eastAsia="新宋体" w:cs="新宋体"/>
          <w:sz w:val="28"/>
          <w:szCs w:val="28"/>
          <w:lang w:val="en-US" w:eastAsia="zh-CN"/>
        </w:rPr>
      </w:pPr>
    </w:p>
    <w:p>
      <w:pPr>
        <w:jc w:val="both"/>
        <w:rPr>
          <w:rFonts w:hint="eastAsia" w:ascii="仿宋_GB2312" w:hAnsi="仿宋_GB2312" w:eastAsia="仿宋_GB2312" w:cs="仿宋_GB2312"/>
          <w:sz w:val="32"/>
          <w:szCs w:val="32"/>
          <w:lang w:val="en-US" w:eastAsia="zh-CN"/>
        </w:rPr>
      </w:pPr>
      <w:r>
        <w:rPr>
          <w:rFonts w:hint="eastAsia" w:ascii="新宋体" w:hAnsi="新宋体" w:eastAsia="新宋体" w:cs="新宋体"/>
          <w:sz w:val="28"/>
          <w:szCs w:val="28"/>
          <w:lang w:val="en-US" w:eastAsia="zh-CN"/>
        </w:rPr>
        <w:t xml:space="preserve"> </w:t>
      </w:r>
      <w:r>
        <w:rPr>
          <w:rFonts w:hint="eastAsia" w:ascii="仿宋_GB2312" w:hAnsi="仿宋_GB2312" w:eastAsia="仿宋_GB2312" w:cs="仿宋_GB2312"/>
          <w:sz w:val="32"/>
          <w:szCs w:val="32"/>
          <w:lang w:val="en-US" w:eastAsia="zh-CN"/>
        </w:rPr>
        <w:t xml:space="preserve"> </w:t>
      </w:r>
    </w:p>
    <w:p>
      <w:pPr>
        <w:jc w:val="center"/>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lang w:val="en-US" w:eastAsia="zh-CN"/>
        </w:rPr>
        <w:t>五镇政文</w:t>
      </w:r>
      <w:r>
        <w:rPr>
          <w:rFonts w:hint="eastAsia" w:ascii="Times New Roman" w:hAnsi="Times New Roman" w:eastAsia="仿宋_GB2312" w:cs="Times New Roman"/>
          <w:b w:val="0"/>
          <w:bCs w:val="0"/>
          <w:sz w:val="32"/>
          <w:szCs w:val="32"/>
          <w:lang w:val="en-US" w:eastAsia="zh-CN"/>
        </w:rPr>
        <w:t>〔2023〕</w:t>
      </w:r>
      <w:r>
        <w:rPr>
          <w:rFonts w:hint="eastAsia" w:ascii="Times New Roman" w:hAnsi="Times New Roman" w:cs="Times New Roman"/>
          <w:b w:val="0"/>
          <w:bCs w:val="0"/>
          <w:sz w:val="32"/>
          <w:szCs w:val="32"/>
          <w:lang w:val="en-US" w:eastAsia="zh-CN"/>
        </w:rPr>
        <w:t>26</w:t>
      </w:r>
      <w:r>
        <w:rPr>
          <w:rFonts w:hint="eastAsia" w:ascii="仿宋_GB2312" w:hAnsi="仿宋_GB2312" w:eastAsia="仿宋_GB2312" w:cs="仿宋_GB2312"/>
          <w:sz w:val="32"/>
          <w:szCs w:val="32"/>
          <w:lang w:val="en-US" w:eastAsia="zh-CN"/>
        </w:rPr>
        <w:t>号</w:t>
      </w:r>
    </w:p>
    <w:p>
      <w:pPr>
        <w:keepNext w:val="0"/>
        <w:keepLines w:val="0"/>
        <w:pageBreakBefore w:val="0"/>
        <w:widowControl w:val="0"/>
        <w:tabs>
          <w:tab w:val="left" w:pos="2720"/>
        </w:tabs>
        <w:kinsoku/>
        <w:wordWrap/>
        <w:overflowPunct/>
        <w:topLinePunct w:val="0"/>
        <w:autoSpaceDE/>
        <w:autoSpaceDN/>
        <w:bidi w:val="0"/>
        <w:adjustRightInd w:val="0"/>
        <w:snapToGrid w:val="0"/>
        <w:spacing w:line="590" w:lineRule="exact"/>
        <w:jc w:val="both"/>
        <w:textAlignment w:val="auto"/>
        <w:rPr>
          <w:rFonts w:hint="eastAsia" w:ascii="方正小标宋简体" w:eastAsia="方正小标宋简体"/>
          <w:b w:val="0"/>
          <w:bCs/>
          <w:sz w:val="44"/>
          <w:szCs w:val="44"/>
          <w:lang w:eastAsia="zh-CN"/>
        </w:rPr>
      </w:pPr>
    </w:p>
    <w:p>
      <w:pPr>
        <w:pStyle w:val="3"/>
        <w:bidi w:val="0"/>
        <w:ind w:firstLine="436" w:firstLineChars="100"/>
        <w:jc w:val="center"/>
        <w:rPr>
          <w:rFonts w:hint="eastAsia"/>
        </w:rPr>
      </w:pPr>
      <w:bookmarkStart w:id="0" w:name="_GoBack"/>
      <w:r>
        <w:rPr>
          <w:rFonts w:hint="eastAsia"/>
          <w:lang w:eastAsia="zh-CN"/>
        </w:rPr>
        <w:t>五女店镇</w:t>
      </w:r>
      <w:r>
        <w:rPr>
          <w:rFonts w:hint="eastAsia"/>
        </w:rPr>
        <w:t>瓶装液化石油气安全管理专项</w:t>
      </w:r>
    </w:p>
    <w:p>
      <w:pPr>
        <w:pStyle w:val="3"/>
        <w:bidi w:val="0"/>
        <w:ind w:firstLine="436" w:firstLineChars="100"/>
        <w:jc w:val="center"/>
        <w:rPr>
          <w:rFonts w:hint="eastAsia"/>
        </w:rPr>
      </w:pPr>
      <w:r>
        <w:rPr>
          <w:rFonts w:hint="eastAsia"/>
        </w:rPr>
        <w:t>整治方案</w:t>
      </w:r>
    </w:p>
    <w:bookmarkEnd w:id="0"/>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各</w:t>
      </w:r>
      <w:r>
        <w:rPr>
          <w:rFonts w:hint="eastAsia"/>
          <w:lang w:eastAsia="zh-CN"/>
        </w:rPr>
        <w:t>行政村、镇直各</w:t>
      </w:r>
      <w:r>
        <w:rPr>
          <w:rFonts w:hint="eastAsia"/>
        </w:rPr>
        <w:t>单位：</w:t>
      </w: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eastAsia" w:eastAsia="仿宋_GB2312"/>
          <w:lang w:eastAsia="zh-CN"/>
        </w:rPr>
      </w:pPr>
      <w:r>
        <w:rPr>
          <w:rFonts w:hint="eastAsia"/>
          <w:lang w:eastAsia="zh-CN"/>
        </w:rPr>
        <w:t>按照市、区工作安排部署要求，根据</w:t>
      </w:r>
      <w:r>
        <w:rPr>
          <w:rFonts w:hint="eastAsia"/>
        </w:rPr>
        <w:t>《许昌市瓶装液化石油气安全管理专项整治工作方案》</w:t>
      </w:r>
      <w:r>
        <w:rPr>
          <w:rFonts w:hint="eastAsia"/>
          <w:lang w:eastAsia="zh-CN"/>
        </w:rPr>
        <w:t>，结合我镇实际，制定全镇</w:t>
      </w:r>
      <w:r>
        <w:rPr>
          <w:rFonts w:hint="eastAsia"/>
        </w:rPr>
        <w:t>瓶装液化石油气安全管理</w:t>
      </w:r>
      <w:r>
        <w:rPr>
          <w:rFonts w:hint="eastAsia"/>
          <w:lang w:eastAsia="zh-CN"/>
        </w:rPr>
        <w:t>专项整治工作方案</w:t>
      </w:r>
      <w:r>
        <w:rPr>
          <w:rFonts w:hint="eastAsia"/>
        </w:rPr>
        <w:t>如下</w:t>
      </w:r>
      <w:r>
        <w:rPr>
          <w:rFonts w:hint="eastAsia"/>
          <w:lang w:eastAsia="zh-CN"/>
        </w:rPr>
        <w:t>。</w:t>
      </w:r>
    </w:p>
    <w:p>
      <w:pPr>
        <w:pStyle w:val="4"/>
        <w:keepNext w:val="0"/>
        <w:keepLines w:val="0"/>
        <w:pageBreakBefore w:val="0"/>
        <w:kinsoku/>
        <w:wordWrap/>
        <w:overflowPunct/>
        <w:topLinePunct w:val="0"/>
        <w:autoSpaceDE/>
        <w:autoSpaceDN/>
        <w:bidi w:val="0"/>
        <w:adjustRightInd/>
        <w:snapToGrid/>
        <w:spacing w:beforeLines="0" w:afterLines="0" w:line="560" w:lineRule="exact"/>
        <w:ind w:left="0"/>
        <w:textAlignment w:val="auto"/>
        <w:rPr>
          <w:rFonts w:hint="eastAsia"/>
        </w:rPr>
      </w:pPr>
      <w:r>
        <w:rPr>
          <w:rFonts w:hint="eastAsia"/>
        </w:rPr>
        <w:t>一、整治范围</w:t>
      </w: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eastAsia"/>
          <w:lang w:eastAsia="zh-CN"/>
        </w:rPr>
      </w:pPr>
      <w:r>
        <w:rPr>
          <w:rFonts w:hint="eastAsia"/>
        </w:rPr>
        <w:t>全</w:t>
      </w:r>
      <w:r>
        <w:rPr>
          <w:rFonts w:hint="eastAsia"/>
          <w:lang w:eastAsia="zh-CN"/>
        </w:rPr>
        <w:t>镇</w:t>
      </w:r>
      <w:r>
        <w:rPr>
          <w:rFonts w:hint="eastAsia"/>
        </w:rPr>
        <w:t>使用瓶装液化石油气</w:t>
      </w:r>
      <w:r>
        <w:rPr>
          <w:rFonts w:hint="eastAsia"/>
          <w:lang w:eastAsia="zh-CN"/>
        </w:rPr>
        <w:t>的学校、医院、福利机构等企事业单位；</w:t>
      </w:r>
      <w:r>
        <w:rPr>
          <w:rFonts w:hint="eastAsia"/>
        </w:rPr>
        <w:t>使用瓶装液化石油气</w:t>
      </w:r>
      <w:r>
        <w:rPr>
          <w:rFonts w:hint="eastAsia"/>
          <w:lang w:eastAsia="zh-CN"/>
        </w:rPr>
        <w:t>沿街门店、餐饮场所、早餐夜市、流动商贩等市场经营主体和个人。</w:t>
      </w: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二、整治重点</w:t>
      </w: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lang w:eastAsia="zh-CN"/>
        </w:rPr>
      </w:pPr>
      <w:r>
        <w:rPr>
          <w:rFonts w:hint="eastAsia" w:ascii="仿宋_GB2312" w:hAnsi="仿宋_GB2312" w:eastAsia="仿宋_GB2312" w:cs="仿宋_GB2312"/>
          <w:color w:val="auto"/>
          <w:lang w:eastAsia="zh-CN"/>
        </w:rPr>
        <w:t>1.经营企业违法向非自有瓶、过期瓶进行充装气。2.使用瓶装液化气的企事业单位、市场经营主体，</w:t>
      </w:r>
      <w:r>
        <w:rPr>
          <w:rFonts w:hint="eastAsia" w:ascii="仿宋_GB2312" w:hAnsi="仿宋_GB2312" w:eastAsia="仿宋_GB2312" w:cs="仿宋_GB2312"/>
          <w:color w:val="auto"/>
        </w:rPr>
        <w:t>使用过期气瓶</w:t>
      </w:r>
      <w:r>
        <w:rPr>
          <w:rFonts w:hint="eastAsia" w:ascii="仿宋_GB2312" w:hAnsi="仿宋_GB2312" w:eastAsia="仿宋_GB2312" w:cs="仿宋_GB2312"/>
          <w:color w:val="auto"/>
          <w:lang w:eastAsia="zh-CN"/>
        </w:rPr>
        <w:t>、黑气瓶或未使用充装单位自有产权气瓶</w:t>
      </w:r>
      <w:r>
        <w:rPr>
          <w:rFonts w:hint="eastAsia" w:ascii="仿宋_GB2312" w:hAnsi="仿宋_GB2312" w:eastAsia="仿宋_GB2312" w:cs="仿宋_GB2312"/>
          <w:color w:val="auto"/>
        </w:rPr>
        <w:t>；未</w:t>
      </w:r>
      <w:r>
        <w:rPr>
          <w:rFonts w:hint="eastAsia" w:ascii="仿宋_GB2312" w:hAnsi="仿宋_GB2312" w:eastAsia="仿宋_GB2312" w:cs="仿宋_GB2312"/>
          <w:color w:val="auto"/>
          <w:lang w:eastAsia="zh-CN"/>
        </w:rPr>
        <w:t>按标准</w:t>
      </w:r>
      <w:r>
        <w:rPr>
          <w:rFonts w:hint="eastAsia" w:ascii="仿宋_GB2312" w:hAnsi="仿宋_GB2312" w:eastAsia="仿宋_GB2312" w:cs="仿宋_GB2312"/>
          <w:color w:val="auto"/>
        </w:rPr>
        <w:t>安装报警切断装置；违规使用橡胶软管；</w:t>
      </w:r>
      <w:r>
        <w:rPr>
          <w:rFonts w:hint="eastAsia" w:ascii="仿宋_GB2312" w:hAnsi="仿宋_GB2312" w:eastAsia="仿宋_GB2312" w:cs="仿宋_GB2312"/>
          <w:color w:val="auto"/>
          <w:lang w:eastAsia="zh-CN"/>
        </w:rPr>
        <w:t>违规将</w:t>
      </w:r>
      <w:r>
        <w:rPr>
          <w:rFonts w:hint="eastAsia" w:ascii="仿宋_GB2312" w:hAnsi="仿宋_GB2312" w:eastAsia="仿宋_GB2312" w:cs="仿宋_GB2312"/>
          <w:color w:val="auto"/>
        </w:rPr>
        <w:t>软管穿墙</w:t>
      </w:r>
      <w:r>
        <w:rPr>
          <w:rFonts w:hint="eastAsia" w:ascii="仿宋_GB2312" w:hAnsi="仿宋_GB2312" w:eastAsia="仿宋_GB2312" w:cs="仿宋_GB2312"/>
          <w:color w:val="auto"/>
          <w:lang w:eastAsia="zh-CN"/>
        </w:rPr>
        <w:t>或</w:t>
      </w:r>
      <w:r>
        <w:rPr>
          <w:rFonts w:hint="eastAsia" w:ascii="仿宋_GB2312" w:hAnsi="仿宋_GB2312" w:eastAsia="仿宋_GB2312" w:cs="仿宋_GB2312"/>
          <w:color w:val="auto"/>
        </w:rPr>
        <w:t>私接三通；使用无熄火保护装置的燃气具</w:t>
      </w:r>
      <w:r>
        <w:rPr>
          <w:rFonts w:hint="eastAsia" w:ascii="仿宋_GB2312" w:hAnsi="仿宋_GB2312" w:eastAsia="仿宋_GB2312" w:cs="仿宋_GB2312"/>
          <w:color w:val="auto"/>
          <w:lang w:eastAsia="zh-CN"/>
        </w:rPr>
        <w:t>；把气瓶违规放置于室内人员就餐场所；在地下、半地下空间违规使用燃气；违规使用可调节减压阀，未一瓶一灶使用燃气；在同一空间使用两种不同燃料</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lang w:eastAsia="zh-CN"/>
        </w:rPr>
        <w:t>3.违法违规运输、储存、分装、售卖</w:t>
      </w:r>
      <w:r>
        <w:rPr>
          <w:rFonts w:hint="eastAsia" w:ascii="仿宋_GB2312" w:hAnsi="仿宋_GB2312" w:eastAsia="仿宋_GB2312" w:cs="仿宋_GB2312"/>
          <w:color w:val="auto"/>
        </w:rPr>
        <w:t>液化石油气</w:t>
      </w:r>
      <w:r>
        <w:rPr>
          <w:rFonts w:hint="eastAsia" w:ascii="仿宋_GB2312" w:hAnsi="仿宋_GB2312" w:eastAsia="仿宋_GB2312" w:cs="仿宋_GB2312"/>
          <w:color w:val="auto"/>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黑体"/>
          <w:lang w:eastAsia="zh-CN"/>
        </w:rPr>
      </w:pPr>
      <w:r>
        <w:rPr>
          <w:rFonts w:hint="eastAsia" w:ascii="黑体" w:hAnsi="黑体" w:eastAsia="黑体" w:cs="黑体"/>
          <w:lang w:eastAsia="zh-CN"/>
        </w:rPr>
        <w:t>三、目标任务</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firstLine="631"/>
        <w:textAlignment w:val="auto"/>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通过3月24日至4月30日的专项整治，实现经营企业正规充装</w:t>
      </w:r>
      <w:r>
        <w:rPr>
          <w:rFonts w:hint="eastAsia" w:ascii="仿宋_GB2312" w:hAnsi="仿宋_GB2312" w:eastAsia="仿宋_GB2312" w:cs="仿宋_GB2312"/>
          <w:color w:val="auto"/>
          <w:lang w:eastAsia="zh-CN"/>
        </w:rPr>
        <w:t>；经营主体</w:t>
      </w:r>
      <w:r>
        <w:rPr>
          <w:rFonts w:hint="eastAsia" w:ascii="仿宋_GB2312" w:hAnsi="仿宋_GB2312" w:eastAsia="仿宋_GB2312" w:cs="仿宋_GB2312"/>
          <w:color w:val="auto"/>
          <w:lang w:val="en-US" w:eastAsia="zh-CN"/>
        </w:rPr>
        <w:t>按规定使用符合标准的灶具和气瓶，</w:t>
      </w:r>
      <w:r>
        <w:rPr>
          <w:rFonts w:hint="eastAsia" w:ascii="仿宋_GB2312" w:hAnsi="仿宋_GB2312" w:eastAsia="仿宋_GB2312" w:cs="仿宋_GB2312"/>
          <w:color w:val="auto"/>
          <w:lang w:eastAsia="zh-CN"/>
        </w:rPr>
        <w:t>安全措施</w:t>
      </w:r>
      <w:r>
        <w:rPr>
          <w:rFonts w:hint="eastAsia" w:ascii="仿宋_GB2312" w:hAnsi="仿宋_GB2312" w:eastAsia="仿宋_GB2312" w:cs="仿宋_GB2312"/>
          <w:color w:val="auto"/>
          <w:lang w:val="en-US" w:eastAsia="zh-CN"/>
        </w:rPr>
        <w:t>按标准</w:t>
      </w:r>
      <w:r>
        <w:rPr>
          <w:rFonts w:hint="eastAsia" w:ascii="仿宋_GB2312" w:hAnsi="仿宋_GB2312" w:eastAsia="仿宋_GB2312" w:cs="仿宋_GB2312"/>
          <w:color w:val="auto"/>
          <w:lang w:eastAsia="zh-CN"/>
        </w:rPr>
        <w:t>落实到位</w:t>
      </w:r>
      <w:r>
        <w:rPr>
          <w:rFonts w:hint="eastAsia" w:ascii="仿宋_GB2312" w:hAnsi="仿宋_GB2312" w:eastAsia="仿宋_GB2312" w:cs="仿宋_GB2312"/>
          <w:color w:val="auto"/>
          <w:lang w:val="en-US" w:eastAsia="zh-CN"/>
        </w:rPr>
        <w:t>，安全</w:t>
      </w:r>
      <w:r>
        <w:rPr>
          <w:rFonts w:hint="eastAsia" w:ascii="仿宋_GB2312" w:hAnsi="仿宋_GB2312" w:eastAsia="仿宋_GB2312" w:cs="仿宋_GB2312"/>
          <w:color w:val="auto"/>
          <w:lang w:eastAsia="zh-CN"/>
        </w:rPr>
        <w:t>隐患</w:t>
      </w:r>
      <w:r>
        <w:rPr>
          <w:rFonts w:hint="eastAsia" w:ascii="仿宋_GB2312" w:hAnsi="仿宋_GB2312" w:eastAsia="仿宋_GB2312" w:cs="仿宋_GB2312"/>
          <w:color w:val="auto"/>
          <w:lang w:val="en-US" w:eastAsia="zh-CN"/>
        </w:rPr>
        <w:t>整改到位</w:t>
      </w:r>
      <w:r>
        <w:rPr>
          <w:rFonts w:hint="eastAsia" w:ascii="仿宋_GB2312" w:hAnsi="仿宋_GB2312" w:eastAsia="仿宋_GB2312" w:cs="仿宋_GB2312"/>
          <w:color w:val="auto"/>
          <w:lang w:eastAsia="zh-CN"/>
        </w:rPr>
        <w:t>；经营主体</w:t>
      </w:r>
      <w:r>
        <w:rPr>
          <w:rFonts w:hint="eastAsia" w:ascii="仿宋_GB2312" w:hAnsi="仿宋_GB2312" w:eastAsia="仿宋_GB2312" w:cs="仿宋_GB2312"/>
          <w:color w:val="auto"/>
          <w:lang w:val="en-US" w:eastAsia="zh-CN"/>
        </w:rPr>
        <w:t>对瓶装液化石油气的使用和安全标准、引起后果应</w:t>
      </w:r>
      <w:r>
        <w:rPr>
          <w:rFonts w:hint="eastAsia" w:ascii="仿宋_GB2312" w:hAnsi="仿宋_GB2312" w:eastAsia="仿宋_GB2312" w:cs="仿宋_GB2312"/>
          <w:color w:val="auto"/>
          <w:lang w:eastAsia="zh-CN"/>
        </w:rPr>
        <w:t>负</w:t>
      </w:r>
      <w:r>
        <w:rPr>
          <w:rFonts w:hint="eastAsia" w:ascii="仿宋_GB2312" w:hAnsi="仿宋_GB2312" w:eastAsia="仿宋_GB2312" w:cs="仿宋_GB2312"/>
          <w:color w:val="auto"/>
          <w:lang w:val="en-US" w:eastAsia="zh-CN"/>
        </w:rPr>
        <w:t>的法律责任清晰明了</w:t>
      </w:r>
      <w:r>
        <w:rPr>
          <w:rFonts w:hint="eastAsia" w:ascii="仿宋_GB2312" w:hAnsi="仿宋_GB2312" w:eastAsia="仿宋_GB2312" w:cs="仿宋_GB2312"/>
          <w:color w:val="auto"/>
          <w:lang w:eastAsia="zh-CN"/>
        </w:rPr>
        <w:t>；通过</w:t>
      </w:r>
      <w:r>
        <w:rPr>
          <w:rFonts w:hint="eastAsia" w:ascii="仿宋_GB2312" w:hAnsi="仿宋_GB2312" w:eastAsia="仿宋_GB2312" w:cs="仿宋_GB2312"/>
          <w:color w:val="auto"/>
          <w:kern w:val="2"/>
          <w:sz w:val="32"/>
          <w:szCs w:val="24"/>
          <w:lang w:eastAsia="zh-CN" w:bidi="ar-SA"/>
        </w:rPr>
        <w:t>对黑气源、黑气贩、非法运输、非法充装行为的严厉打击，</w:t>
      </w:r>
      <w:r>
        <w:rPr>
          <w:rFonts w:hint="eastAsia" w:ascii="仿宋_GB2312" w:hAnsi="仿宋_GB2312" w:eastAsia="仿宋_GB2312" w:cs="仿宋_GB2312"/>
          <w:color w:val="auto"/>
          <w:lang w:val="en-US" w:eastAsia="zh-CN"/>
        </w:rPr>
        <w:t>基本动态消除违法经营行为，务必取得战</w:t>
      </w:r>
      <w:r>
        <w:rPr>
          <w:rFonts w:hint="eastAsia" w:ascii="仿宋_GB2312" w:hAnsi="仿宋_GB2312" w:eastAsia="仿宋_GB2312" w:cs="仿宋_GB2312"/>
          <w:color w:val="auto"/>
          <w:lang w:eastAsia="zh-CN"/>
        </w:rPr>
        <w:t>果</w:t>
      </w:r>
      <w:r>
        <w:rPr>
          <w:rFonts w:hint="eastAsia" w:ascii="仿宋_GB2312" w:hAnsi="仿宋_GB2312" w:eastAsia="仿宋_GB2312" w:cs="仿宋_GB2312"/>
          <w:color w:val="auto"/>
          <w:lang w:val="en-US" w:eastAsia="zh-CN"/>
        </w:rPr>
        <w:t>，形成高压震慑</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切实保障人民群众生命财产安全。</w:t>
      </w:r>
    </w:p>
    <w:p>
      <w:pPr>
        <w:pStyle w:val="2"/>
        <w:keepNext w:val="0"/>
        <w:keepLines w:val="0"/>
        <w:pageBreakBefore w:val="0"/>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黑体"/>
          <w:b w:val="0"/>
          <w:bCs w:val="0"/>
        </w:rPr>
      </w:pPr>
      <w:r>
        <w:rPr>
          <w:rFonts w:hint="eastAsia" w:ascii="黑体" w:hAnsi="黑体" w:eastAsia="黑体" w:cs="黑体"/>
          <w:b w:val="0"/>
          <w:bCs w:val="0"/>
          <w:lang w:eastAsia="zh-CN"/>
        </w:rPr>
        <w:t>四、组织机构</w:t>
      </w: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eastAsia"/>
        </w:rPr>
      </w:pPr>
      <w:r>
        <w:rPr>
          <w:rFonts w:hint="eastAsia"/>
        </w:rPr>
        <w:t>按照属地管理的原则，认真组织开展瓶装液化石油气安全管理专项整治工作。</w:t>
      </w: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成立</w:t>
      </w:r>
      <w:r>
        <w:rPr>
          <w:rFonts w:hint="eastAsia" w:ascii="仿宋_GB2312" w:hAnsi="仿宋_GB2312" w:cs="仿宋_GB2312"/>
          <w:color w:val="auto"/>
          <w:lang w:eastAsia="zh-CN"/>
        </w:rPr>
        <w:t>五女店镇</w:t>
      </w:r>
      <w:r>
        <w:rPr>
          <w:rFonts w:hint="eastAsia" w:ascii="仿宋_GB2312" w:hAnsi="仿宋_GB2312" w:eastAsia="仿宋_GB2312" w:cs="仿宋_GB2312"/>
          <w:color w:val="auto"/>
        </w:rPr>
        <w:t>瓶装液化石油气安全管理专项整治工作领导小组，</w:t>
      </w:r>
      <w:r>
        <w:rPr>
          <w:rFonts w:hint="eastAsia" w:ascii="仿宋_GB2312" w:hAnsi="仿宋_GB2312" w:cs="仿宋_GB2312"/>
          <w:color w:val="auto"/>
          <w:lang w:eastAsia="zh-CN"/>
        </w:rPr>
        <w:t>由镇长</w:t>
      </w:r>
      <w:r>
        <w:rPr>
          <w:rFonts w:hint="eastAsia" w:ascii="仿宋_GB2312" w:hAnsi="仿宋_GB2312" w:eastAsia="仿宋_GB2312" w:cs="仿宋_GB2312"/>
          <w:color w:val="auto"/>
        </w:rPr>
        <w:t>担任组长，</w:t>
      </w:r>
      <w:r>
        <w:rPr>
          <w:rFonts w:hint="eastAsia" w:ascii="仿宋_GB2312" w:hAnsi="仿宋_GB2312" w:eastAsia="仿宋_GB2312" w:cs="仿宋_GB2312"/>
          <w:color w:val="auto"/>
          <w:lang w:eastAsia="zh-CN"/>
        </w:rPr>
        <w:t>分管负责</w:t>
      </w:r>
      <w:r>
        <w:rPr>
          <w:rFonts w:hint="eastAsia" w:ascii="仿宋_GB2312" w:hAnsi="仿宋_GB2312" w:cs="仿宋_GB2312"/>
          <w:color w:val="auto"/>
          <w:lang w:eastAsia="zh-CN"/>
        </w:rPr>
        <w:t>科级干部</w:t>
      </w:r>
      <w:r>
        <w:rPr>
          <w:rFonts w:hint="eastAsia" w:ascii="仿宋_GB2312" w:hAnsi="仿宋_GB2312" w:eastAsia="仿宋_GB2312" w:cs="仿宋_GB2312"/>
          <w:color w:val="auto"/>
          <w:lang w:eastAsia="zh-CN"/>
        </w:rPr>
        <w:t>任副组长，各相关</w:t>
      </w:r>
      <w:r>
        <w:rPr>
          <w:rFonts w:hint="eastAsia" w:ascii="仿宋_GB2312" w:hAnsi="仿宋_GB2312" w:cs="仿宋_GB2312"/>
          <w:color w:val="auto"/>
          <w:lang w:eastAsia="zh-CN"/>
        </w:rPr>
        <w:t>部门</w:t>
      </w:r>
      <w:r>
        <w:rPr>
          <w:rFonts w:hint="eastAsia" w:ascii="仿宋_GB2312" w:hAnsi="仿宋_GB2312" w:eastAsia="仿宋_GB2312" w:cs="仿宋_GB2312"/>
          <w:color w:val="auto"/>
          <w:lang w:val="en-US" w:eastAsia="zh-CN"/>
        </w:rPr>
        <w:t>负责同志为小组成员。其职责是统筹协调全</w:t>
      </w:r>
      <w:r>
        <w:rPr>
          <w:rFonts w:hint="eastAsia" w:ascii="仿宋_GB2312" w:hAnsi="仿宋_GB2312" w:cs="仿宋_GB2312"/>
          <w:color w:val="auto"/>
          <w:lang w:val="en-US" w:eastAsia="zh-CN"/>
        </w:rPr>
        <w:t>镇</w:t>
      </w:r>
      <w:r>
        <w:rPr>
          <w:rFonts w:hint="eastAsia" w:ascii="仿宋_GB2312" w:hAnsi="仿宋_GB2312" w:eastAsia="仿宋_GB2312" w:cs="仿宋_GB2312"/>
          <w:color w:val="auto"/>
          <w:lang w:val="en-US" w:eastAsia="zh-CN"/>
        </w:rPr>
        <w:t>液化气安全整治重大事项问题，研究协调解决整治活动中存在的问题。</w:t>
      </w:r>
      <w:r>
        <w:rPr>
          <w:rFonts w:hint="eastAsia" w:ascii="仿宋_GB2312" w:hAnsi="仿宋_GB2312" w:eastAsia="仿宋_GB2312" w:cs="仿宋_GB2312"/>
          <w:color w:val="auto"/>
        </w:rPr>
        <w:t>专项整治领导小组</w:t>
      </w:r>
      <w:r>
        <w:rPr>
          <w:rFonts w:hint="eastAsia" w:ascii="仿宋_GB2312" w:hAnsi="仿宋_GB2312" w:eastAsia="仿宋_GB2312" w:cs="仿宋_GB2312"/>
          <w:color w:val="auto"/>
          <w:lang w:eastAsia="zh-CN"/>
        </w:rPr>
        <w:t>办公室设在</w:t>
      </w:r>
      <w:r>
        <w:rPr>
          <w:rFonts w:hint="eastAsia" w:ascii="仿宋_GB2312" w:hAnsi="仿宋_GB2312" w:cs="仿宋_GB2312"/>
          <w:lang w:eastAsia="zh-CN"/>
        </w:rPr>
        <w:t>镇综合执法大队</w:t>
      </w:r>
      <w:r>
        <w:rPr>
          <w:rFonts w:hint="eastAsia" w:ascii="仿宋_GB2312" w:hAnsi="仿宋_GB2312" w:eastAsia="仿宋_GB2312" w:cs="仿宋_GB2312"/>
          <w:lang w:eastAsia="zh-CN"/>
        </w:rPr>
        <w:t>燃气安全整治工作专班</w:t>
      </w:r>
      <w:r>
        <w:rPr>
          <w:rFonts w:hint="eastAsia" w:ascii="仿宋_GB2312" w:hAnsi="仿宋_GB2312" w:eastAsia="仿宋_GB2312" w:cs="仿宋_GB2312"/>
          <w:color w:val="auto"/>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firstLine="632" w:firstLineChars="200"/>
        <w:textAlignment w:val="auto"/>
        <w:rPr>
          <w:rFonts w:hint="eastAsia"/>
          <w:lang w:eastAsia="zh-CN"/>
        </w:rPr>
      </w:pPr>
      <w:r>
        <w:rPr>
          <w:rFonts w:hint="eastAsia"/>
          <w:lang w:val="en-US" w:eastAsia="zh-CN"/>
        </w:rPr>
        <w:t>2、</w:t>
      </w:r>
      <w:r>
        <w:rPr>
          <w:rFonts w:hint="eastAsia"/>
          <w:lang w:eastAsia="zh-CN"/>
        </w:rPr>
        <w:t>组建</w:t>
      </w:r>
      <w:r>
        <w:rPr>
          <w:rFonts w:hint="eastAsia"/>
          <w:lang w:val="en-US" w:eastAsia="zh-CN"/>
        </w:rPr>
        <w:t>2个联合整治小组，对</w:t>
      </w:r>
      <w:r>
        <w:rPr>
          <w:rFonts w:hint="eastAsia"/>
          <w:lang w:eastAsia="zh-CN"/>
        </w:rPr>
        <w:t>沿街门店、早餐夜市流动商贩等方式，进行实地检查，现场整改，建立整改台账，并将每次检查情况及时上报</w:t>
      </w:r>
      <w:r>
        <w:rPr>
          <w:rFonts w:hint="eastAsia"/>
        </w:rPr>
        <w:t>瓶装液化石油气安全管理专项整治工作领导小组</w:t>
      </w:r>
      <w:r>
        <w:rPr>
          <w:rFonts w:hint="eastAsia"/>
          <w:lang w:eastAsia="zh-CN"/>
        </w:rPr>
        <w:t>办公室。</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firstLine="632" w:firstLineChars="200"/>
        <w:textAlignment w:val="auto"/>
        <w:rPr>
          <w:rFonts w:hint="default" w:eastAsia="仿宋_GB2312"/>
          <w:lang w:val="en-US" w:eastAsia="zh-CN"/>
        </w:rPr>
      </w:pPr>
      <w:r>
        <w:rPr>
          <w:rFonts w:hint="eastAsia"/>
          <w:u w:val="none"/>
          <w:lang w:val="en-US" w:eastAsia="zh-CN"/>
        </w:rPr>
        <w:t xml:space="preserve"> 3、</w:t>
      </w:r>
      <w:r>
        <w:rPr>
          <w:rFonts w:hint="default"/>
          <w:u w:val="none"/>
          <w:lang w:eastAsia="zh-CN"/>
        </w:rPr>
        <w:t>强化属地责任</w:t>
      </w:r>
      <w:r>
        <w:rPr>
          <w:rFonts w:hint="eastAsia"/>
          <w:u w:val="none"/>
          <w:lang w:eastAsia="zh-CN"/>
        </w:rPr>
        <w:t>，</w:t>
      </w:r>
      <w:r>
        <w:rPr>
          <w:rFonts w:hint="eastAsia" w:cs="Times New Roman"/>
          <w:color w:val="auto"/>
          <w:lang w:eastAsia="zh-CN"/>
        </w:rPr>
        <w:t>镇政府</w:t>
      </w:r>
      <w:r>
        <w:rPr>
          <w:rFonts w:hint="default" w:ascii="Times New Roman" w:hAnsi="Times New Roman" w:cs="Times New Roman"/>
          <w:color w:val="auto"/>
          <w:lang w:eastAsia="zh-CN"/>
        </w:rPr>
        <w:t>对本辖区内瓶装液化气的安全工作负总责，</w:t>
      </w:r>
      <w:r>
        <w:rPr>
          <w:rFonts w:hint="eastAsia" w:ascii="Times New Roman" w:hAnsi="Times New Roman" w:cs="Times New Roman"/>
          <w:color w:val="auto"/>
          <w:lang w:eastAsia="zh-CN"/>
        </w:rPr>
        <w:t>要加强对此项工作的</w:t>
      </w:r>
      <w:r>
        <w:rPr>
          <w:rFonts w:hint="eastAsia"/>
          <w:lang w:eastAsia="zh-CN"/>
        </w:rPr>
        <w:t>组织</w:t>
      </w:r>
      <w:r>
        <w:rPr>
          <w:rFonts w:hint="eastAsia" w:ascii="Times New Roman" w:hAnsi="Times New Roman" w:cs="Times New Roman"/>
          <w:color w:val="auto"/>
          <w:lang w:eastAsia="zh-CN"/>
        </w:rPr>
        <w:t>领导，</w:t>
      </w:r>
      <w:r>
        <w:rPr>
          <w:rFonts w:hint="default" w:ascii="Times New Roman" w:hAnsi="Times New Roman" w:cs="Times New Roman"/>
          <w:color w:val="auto"/>
          <w:lang w:eastAsia="zh-CN"/>
        </w:rPr>
        <w:t>统筹工作力量，成立专班，按照网格化开展联合执法，联合执法领导和工作人员对其负责的网格内的专项整治工作开展情况负责</w:t>
      </w:r>
      <w:r>
        <w:rPr>
          <w:rFonts w:hint="eastAsia" w:ascii="Times New Roman" w:hAnsi="Times New Roman" w:cs="Times New Roman"/>
          <w:color w:val="auto"/>
          <w:lang w:eastAsia="zh-CN"/>
        </w:rPr>
        <w:t>；</w:t>
      </w:r>
      <w:r>
        <w:rPr>
          <w:rFonts w:hint="eastAsia" w:cs="Times New Roman"/>
          <w:color w:val="auto"/>
          <w:lang w:eastAsia="zh-CN"/>
        </w:rPr>
        <w:t>结合</w:t>
      </w:r>
      <w:r>
        <w:rPr>
          <w:rFonts w:hint="eastAsia" w:ascii="Times New Roman" w:hAnsi="Times New Roman" w:cs="Times New Roman"/>
          <w:color w:val="auto"/>
          <w:lang w:eastAsia="zh-CN"/>
        </w:rPr>
        <w:t>区瓶装液化石油气安全管理专项整</w:t>
      </w:r>
      <w:r>
        <w:rPr>
          <w:rFonts w:hint="eastAsia"/>
        </w:rPr>
        <w:t>治工作</w:t>
      </w:r>
      <w:r>
        <w:rPr>
          <w:rFonts w:hint="eastAsia"/>
          <w:lang w:eastAsia="zh-CN"/>
        </w:rPr>
        <w:t>专班</w:t>
      </w:r>
      <w:r>
        <w:rPr>
          <w:rFonts w:hint="default" w:ascii="Times New Roman" w:hAnsi="Times New Roman" w:eastAsia="仿宋_GB2312" w:cs="Times New Roman"/>
          <w:color w:val="auto"/>
          <w:kern w:val="2"/>
          <w:sz w:val="32"/>
          <w:szCs w:val="24"/>
          <w:lang w:eastAsia="zh-CN" w:bidi="ar-SA"/>
        </w:rPr>
        <w:t>对黑气源、黑气贩、</w:t>
      </w:r>
      <w:r>
        <w:rPr>
          <w:rFonts w:hint="default" w:ascii="Times New Roman" w:hAnsi="Times New Roman" w:cs="Times New Roman"/>
          <w:color w:val="auto"/>
          <w:kern w:val="2"/>
          <w:sz w:val="32"/>
          <w:szCs w:val="24"/>
          <w:lang w:eastAsia="zh-CN" w:bidi="ar-SA"/>
        </w:rPr>
        <w:t>使用</w:t>
      </w:r>
      <w:r>
        <w:rPr>
          <w:rFonts w:hint="default" w:ascii="Times New Roman" w:hAnsi="Times New Roman" w:eastAsia="仿宋_GB2312" w:cs="Times New Roman"/>
          <w:color w:val="auto"/>
          <w:kern w:val="2"/>
          <w:sz w:val="32"/>
          <w:szCs w:val="24"/>
          <w:lang w:eastAsia="zh-CN" w:bidi="ar-SA"/>
        </w:rPr>
        <w:t>黑气</w:t>
      </w:r>
      <w:r>
        <w:rPr>
          <w:rFonts w:hint="default" w:ascii="Times New Roman" w:hAnsi="Times New Roman" w:cs="Times New Roman"/>
          <w:color w:val="auto"/>
          <w:kern w:val="2"/>
          <w:sz w:val="32"/>
          <w:szCs w:val="24"/>
          <w:lang w:eastAsia="zh-CN" w:bidi="ar-SA"/>
        </w:rPr>
        <w:t>瓶、</w:t>
      </w:r>
      <w:r>
        <w:rPr>
          <w:rFonts w:hint="default" w:ascii="Times New Roman" w:hAnsi="Times New Roman" w:eastAsia="仿宋_GB2312" w:cs="Times New Roman"/>
          <w:color w:val="auto"/>
          <w:kern w:val="2"/>
          <w:sz w:val="32"/>
          <w:szCs w:val="24"/>
          <w:lang w:eastAsia="zh-CN" w:bidi="ar-SA"/>
        </w:rPr>
        <w:t>非法运输、非法充装</w:t>
      </w:r>
      <w:r>
        <w:rPr>
          <w:rFonts w:hint="default" w:ascii="Times New Roman" w:hAnsi="Times New Roman" w:cs="Times New Roman"/>
          <w:color w:val="auto"/>
          <w:kern w:val="2"/>
          <w:sz w:val="32"/>
          <w:szCs w:val="24"/>
          <w:lang w:eastAsia="zh-CN" w:bidi="ar-SA"/>
        </w:rPr>
        <w:t>等违法</w:t>
      </w:r>
      <w:r>
        <w:rPr>
          <w:rFonts w:hint="default" w:ascii="Times New Roman" w:hAnsi="Times New Roman" w:eastAsia="仿宋_GB2312" w:cs="Times New Roman"/>
          <w:color w:val="auto"/>
          <w:kern w:val="2"/>
          <w:sz w:val="32"/>
          <w:szCs w:val="24"/>
          <w:lang w:eastAsia="zh-CN" w:bidi="ar-SA"/>
        </w:rPr>
        <w:t>行为</w:t>
      </w:r>
      <w:r>
        <w:rPr>
          <w:rFonts w:hint="default" w:ascii="Times New Roman" w:hAnsi="Times New Roman" w:cs="Times New Roman"/>
          <w:color w:val="auto"/>
          <w:kern w:val="2"/>
          <w:sz w:val="32"/>
          <w:szCs w:val="24"/>
          <w:lang w:eastAsia="zh-CN" w:bidi="ar-SA"/>
        </w:rPr>
        <w:t>进行联合打击。</w:t>
      </w:r>
    </w:p>
    <w:p>
      <w:pPr>
        <w:pStyle w:val="4"/>
        <w:keepNext w:val="0"/>
        <w:keepLines w:val="0"/>
        <w:pageBreakBefore w:val="0"/>
        <w:kinsoku/>
        <w:wordWrap/>
        <w:overflowPunct/>
        <w:topLinePunct w:val="0"/>
        <w:autoSpaceDE/>
        <w:autoSpaceDN/>
        <w:bidi w:val="0"/>
        <w:adjustRightInd/>
        <w:snapToGrid/>
        <w:spacing w:beforeLines="0" w:afterLines="0" w:line="560" w:lineRule="exact"/>
        <w:ind w:left="0"/>
        <w:textAlignment w:val="auto"/>
        <w:rPr>
          <w:rFonts w:hint="eastAsia"/>
          <w:lang w:eastAsia="zh-CN"/>
        </w:rPr>
      </w:pPr>
      <w:r>
        <w:rPr>
          <w:rFonts w:hint="eastAsia"/>
          <w:lang w:eastAsia="zh-CN"/>
        </w:rPr>
        <w:t>五</w:t>
      </w:r>
      <w:r>
        <w:rPr>
          <w:rFonts w:hint="eastAsia"/>
        </w:rPr>
        <w:t>、</w:t>
      </w:r>
      <w:r>
        <w:rPr>
          <w:rFonts w:hint="eastAsia"/>
          <w:lang w:eastAsia="zh-CN"/>
        </w:rPr>
        <w:t>实施方式</w:t>
      </w: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eastAsia"/>
          <w:lang w:eastAsia="zh-CN"/>
        </w:rPr>
      </w:pPr>
      <w:r>
        <w:rPr>
          <w:rFonts w:hint="eastAsia" w:ascii="楷体_GB2312" w:hAnsi="楷体_GB2312" w:eastAsia="楷体_GB2312" w:cs="楷体_GB2312"/>
          <w:b w:val="0"/>
          <w:bCs w:val="0"/>
          <w:kern w:val="2"/>
          <w:sz w:val="32"/>
          <w:szCs w:val="24"/>
          <w:u w:val="none"/>
          <w:lang w:val="en-US" w:eastAsia="zh-CN" w:bidi="ar-SA"/>
        </w:rPr>
        <w:t>（一）动员安排部署</w:t>
      </w:r>
      <w:r>
        <w:rPr>
          <w:rFonts w:hint="eastAsia" w:ascii="楷体_GB2312" w:hAnsi="楷体_GB2312" w:eastAsia="楷体_GB2312" w:cs="楷体_GB2312"/>
          <w:b w:val="0"/>
          <w:bCs w:val="0"/>
          <w:kern w:val="2"/>
          <w:sz w:val="32"/>
          <w:szCs w:val="24"/>
          <w:lang w:val="en-US" w:eastAsia="zh-CN" w:bidi="ar-SA"/>
        </w:rPr>
        <w:t>（3月27日-3月29日）。</w:t>
      </w:r>
      <w:r>
        <w:rPr>
          <w:rFonts w:hint="eastAsia"/>
          <w:u w:val="none"/>
        </w:rPr>
        <w:t>各</w:t>
      </w:r>
      <w:r>
        <w:rPr>
          <w:rFonts w:hint="eastAsia"/>
          <w:u w:val="none"/>
          <w:lang w:eastAsia="zh-CN"/>
        </w:rPr>
        <w:t>行政村</w:t>
      </w:r>
      <w:r>
        <w:rPr>
          <w:rFonts w:hint="eastAsia"/>
          <w:u w:val="none"/>
        </w:rPr>
        <w:t>、各有关部门</w:t>
      </w:r>
      <w:r>
        <w:rPr>
          <w:rFonts w:hint="eastAsia"/>
        </w:rPr>
        <w:t>结合实际情况，进一步明确细化专项整治范围、重点、步骤、措施和要求，做好前期准备、动员部署</w:t>
      </w:r>
      <w:r>
        <w:rPr>
          <w:rFonts w:hint="eastAsia"/>
          <w:lang w:eastAsia="zh-CN"/>
        </w:rPr>
        <w:t>和培训工作，</w:t>
      </w:r>
      <w:r>
        <w:rPr>
          <w:rFonts w:hint="eastAsia"/>
        </w:rPr>
        <w:t>对辖区</w:t>
      </w:r>
      <w:r>
        <w:rPr>
          <w:rFonts w:hint="eastAsia"/>
          <w:lang w:eastAsia="zh-CN"/>
        </w:rPr>
        <w:t>和</w:t>
      </w:r>
      <w:r>
        <w:rPr>
          <w:rFonts w:hint="eastAsia"/>
          <w:u w:val="none"/>
          <w:lang w:eastAsia="zh-CN"/>
        </w:rPr>
        <w:t>职责范围</w:t>
      </w:r>
      <w:r>
        <w:rPr>
          <w:rFonts w:hint="eastAsia"/>
          <w:u w:val="none"/>
        </w:rPr>
        <w:t>内</w:t>
      </w:r>
      <w:r>
        <w:rPr>
          <w:rFonts w:hint="eastAsia"/>
        </w:rPr>
        <w:t>所有使用</w:t>
      </w:r>
      <w:r>
        <w:rPr>
          <w:rFonts w:hint="eastAsia"/>
          <w:lang w:eastAsia="zh-CN"/>
        </w:rPr>
        <w:t>液化气场所、沿街门店、早餐夜市流动商贩</w:t>
      </w:r>
      <w:r>
        <w:rPr>
          <w:rFonts w:hint="eastAsia"/>
        </w:rPr>
        <w:t>认真开展调查摸底、自查自改</w:t>
      </w:r>
      <w:r>
        <w:rPr>
          <w:rFonts w:hint="eastAsia"/>
          <w:lang w:eastAsia="zh-CN"/>
        </w:rPr>
        <w:t>，填写《</w:t>
      </w:r>
      <w:r>
        <w:rPr>
          <w:rFonts w:hint="eastAsia"/>
          <w:lang w:val="en-US" w:eastAsia="zh-CN"/>
        </w:rPr>
        <w:t>使用燃气场所基本情况摸底表</w:t>
      </w:r>
      <w:r>
        <w:rPr>
          <w:rFonts w:hint="eastAsia"/>
          <w:lang w:eastAsia="zh-CN"/>
        </w:rPr>
        <w:t>》</w:t>
      </w:r>
      <w:r>
        <w:rPr>
          <w:rFonts w:hint="eastAsia"/>
          <w:lang w:val="en-US" w:eastAsia="zh-CN"/>
        </w:rPr>
        <w:t>、《排查检查表》（</w:t>
      </w:r>
      <w:r>
        <w:rPr>
          <w:rFonts w:hint="eastAsia"/>
        </w:rPr>
        <w:t>附件1、</w:t>
      </w:r>
      <w:r>
        <w:rPr>
          <w:rFonts w:hint="eastAsia"/>
          <w:lang w:eastAsia="zh-CN"/>
        </w:rPr>
        <w:t>附件</w:t>
      </w:r>
      <w:r>
        <w:rPr>
          <w:rFonts w:hint="eastAsia"/>
        </w:rPr>
        <w:t>2</w:t>
      </w:r>
      <w:r>
        <w:rPr>
          <w:rFonts w:hint="eastAsia"/>
          <w:lang w:val="en-US" w:eastAsia="zh-CN"/>
        </w:rPr>
        <w:t>），张贴《燃气安全责任公示牌》（</w:t>
      </w:r>
      <w:r>
        <w:rPr>
          <w:rFonts w:hint="eastAsia"/>
        </w:rPr>
        <w:t>附件</w:t>
      </w:r>
      <w:r>
        <w:rPr>
          <w:rFonts w:hint="eastAsia"/>
          <w:lang w:val="en-US" w:eastAsia="zh-CN"/>
        </w:rPr>
        <w:t>3），</w:t>
      </w:r>
      <w:r>
        <w:rPr>
          <w:rFonts w:hint="eastAsia"/>
        </w:rPr>
        <w:t>建立使用燃气场所基础台账，对排查出的安全隐患要逐一登记建档</w:t>
      </w:r>
      <w:r>
        <w:rPr>
          <w:rFonts w:hint="eastAsia"/>
          <w:lang w:eastAsia="zh-CN"/>
        </w:rPr>
        <w:t>，立行立改，强化日常管理。</w:t>
      </w: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eastAsia"/>
          <w:lang w:eastAsia="zh-CN"/>
        </w:rPr>
      </w:pPr>
      <w:r>
        <w:rPr>
          <w:rFonts w:hint="eastAsia" w:ascii="楷体_GB2312" w:hAnsi="楷体_GB2312" w:eastAsia="楷体_GB2312" w:cs="楷体_GB2312"/>
          <w:b w:val="0"/>
          <w:bCs w:val="0"/>
          <w:kern w:val="2"/>
          <w:sz w:val="32"/>
          <w:szCs w:val="24"/>
          <w:lang w:val="en-US" w:eastAsia="zh-CN" w:bidi="ar-SA"/>
        </w:rPr>
        <w:t>（二）组织业务培训（3月27日-3月29日）。</w:t>
      </w:r>
      <w:r>
        <w:rPr>
          <w:rFonts w:hint="eastAsia" w:ascii="Times New Roman" w:hAnsi="Times New Roman"/>
          <w:lang w:eastAsia="zh-CN"/>
        </w:rPr>
        <w:t>瓶</w:t>
      </w:r>
      <w:r>
        <w:rPr>
          <w:rFonts w:hint="eastAsia"/>
        </w:rPr>
        <w:t>装液化石油气安全管理专项整治工作领导小组</w:t>
      </w:r>
      <w:r>
        <w:rPr>
          <w:rFonts w:hint="eastAsia"/>
          <w:lang w:eastAsia="zh-CN"/>
        </w:rPr>
        <w:t>组织燃气专业企业技术人员，对参与液化气排查整治人员进行液化气安全用气、气瓶充装、气瓶合格识别等内容培训，提升安全监管能力，确保整治检查取得实效。</w:t>
      </w: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eastAsia" w:ascii="楷体" w:hAnsi="楷体" w:eastAsia="楷体" w:cs="楷体"/>
          <w:b/>
          <w:bCs/>
          <w:lang w:eastAsia="zh-CN"/>
        </w:rPr>
      </w:pPr>
      <w:r>
        <w:rPr>
          <w:rFonts w:hint="eastAsia" w:ascii="楷体_GB2312" w:hAnsi="楷体_GB2312" w:eastAsia="楷体_GB2312" w:cs="楷体_GB2312"/>
          <w:b w:val="0"/>
          <w:bCs w:val="0"/>
          <w:kern w:val="2"/>
          <w:sz w:val="32"/>
          <w:szCs w:val="24"/>
          <w:lang w:val="en-US" w:eastAsia="zh-CN" w:bidi="ar-SA"/>
        </w:rPr>
        <w:t>（三）抓好问题整改（3月30日—4月22日）。</w:t>
      </w:r>
      <w:r>
        <w:rPr>
          <w:rFonts w:hint="eastAsia"/>
          <w:lang w:val="en-US" w:eastAsia="zh-CN"/>
        </w:rPr>
        <w:t>坚持问题导向，组织各方力量，</w:t>
      </w:r>
      <w:r>
        <w:rPr>
          <w:rFonts w:hint="eastAsia"/>
        </w:rPr>
        <w:t>集中</w:t>
      </w:r>
      <w:r>
        <w:rPr>
          <w:rFonts w:hint="eastAsia"/>
          <w:lang w:eastAsia="zh-CN"/>
        </w:rPr>
        <w:t>抓好问题整改</w:t>
      </w:r>
      <w:r>
        <w:rPr>
          <w:rFonts w:hint="eastAsia"/>
        </w:rPr>
        <w:t>动，开展打击瓶装液化石油气领域非法储存、运输、充装、经营等违法犯罪专项行为</w:t>
      </w:r>
      <w:r>
        <w:rPr>
          <w:rFonts w:hint="eastAsia"/>
          <w:lang w:eastAsia="zh-CN"/>
        </w:rPr>
        <w:t>，</w:t>
      </w:r>
      <w:r>
        <w:rPr>
          <w:rFonts w:hint="eastAsia"/>
          <w:lang w:val="en-US" w:eastAsia="zh-CN"/>
        </w:rPr>
        <w:t>公开曝光违法违规案例，每日向</w:t>
      </w:r>
      <w:r>
        <w:rPr>
          <w:rFonts w:hint="eastAsia"/>
        </w:rPr>
        <w:t>专项整治领导小组</w:t>
      </w:r>
      <w:r>
        <w:rPr>
          <w:rFonts w:hint="eastAsia"/>
          <w:lang w:eastAsia="zh-CN"/>
        </w:rPr>
        <w:t>办公室上报</w:t>
      </w:r>
      <w:r>
        <w:rPr>
          <w:rFonts w:hint="eastAsia"/>
          <w:lang w:val="en-US" w:eastAsia="zh-CN"/>
        </w:rPr>
        <w:t>《燃气隐患整改统计表》（附件4）。</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32" w:firstLineChars="200"/>
        <w:jc w:val="both"/>
        <w:textAlignment w:val="auto"/>
        <w:rPr>
          <w:rFonts w:hint="eastAsia"/>
          <w:lang w:eastAsia="zh-CN"/>
        </w:rPr>
      </w:pPr>
      <w:r>
        <w:rPr>
          <w:rFonts w:hint="eastAsia" w:ascii="楷体_GB2312" w:hAnsi="楷体_GB2312" w:eastAsia="楷体_GB2312" w:cs="楷体_GB2312"/>
          <w:b w:val="0"/>
          <w:bCs w:val="0"/>
          <w:kern w:val="2"/>
          <w:sz w:val="32"/>
          <w:szCs w:val="24"/>
          <w:lang w:val="en-US" w:eastAsia="zh-CN" w:bidi="ar-SA"/>
        </w:rPr>
        <w:t>（四）开展总结验收（4月23日—4月30日）。镇</w:t>
      </w:r>
      <w:r>
        <w:rPr>
          <w:rFonts w:hint="eastAsia" w:ascii="Times New Roman" w:hAnsi="Times New Roman" w:eastAsia="仿宋_GB2312" w:cstheme="minorBidi"/>
          <w:kern w:val="2"/>
          <w:sz w:val="32"/>
          <w:szCs w:val="24"/>
          <w:lang w:val="en-US" w:eastAsia="zh-CN" w:bidi="ar-SA"/>
        </w:rPr>
        <w:t>瓶装液化石油气安全管理专项整治工作领导小组将组织应急、住建、</w:t>
      </w:r>
      <w:r>
        <w:rPr>
          <w:rFonts w:hint="eastAsia"/>
          <w:lang w:eastAsia="zh-CN"/>
        </w:rPr>
        <w:t>市场监管、消防、公安等部门，分别</w:t>
      </w:r>
      <w:r>
        <w:rPr>
          <w:rFonts w:hint="eastAsia" w:ascii="Times New Roman" w:hAnsi="Times New Roman" w:eastAsia="仿宋_GB2312" w:cstheme="minorBidi"/>
          <w:kern w:val="2"/>
          <w:sz w:val="32"/>
          <w:szCs w:val="24"/>
          <w:lang w:val="en-US" w:eastAsia="zh-CN" w:bidi="ar-SA"/>
        </w:rPr>
        <w:t>开展拉网式、地毯式检查，逐街道逐门店进行验收，确保高质</w:t>
      </w:r>
      <w:r>
        <w:rPr>
          <w:rFonts w:hint="eastAsia"/>
          <w:lang w:val="en-US" w:eastAsia="zh-CN"/>
        </w:rPr>
        <w:t>量如期完成验收销号工作。</w:t>
      </w:r>
      <w:r>
        <w:rPr>
          <w:rFonts w:hint="eastAsia"/>
          <w:lang w:eastAsia="zh-CN"/>
        </w:rPr>
        <w:t>对验收不通过的，要挂牌督办，直至验收合格。</w:t>
      </w:r>
    </w:p>
    <w:p>
      <w:pPr>
        <w:pStyle w:val="4"/>
        <w:keepNext w:val="0"/>
        <w:keepLines w:val="0"/>
        <w:pageBreakBefore w:val="0"/>
        <w:kinsoku/>
        <w:wordWrap/>
        <w:overflowPunct/>
        <w:topLinePunct w:val="0"/>
        <w:autoSpaceDE/>
        <w:autoSpaceDN/>
        <w:bidi w:val="0"/>
        <w:adjustRightInd/>
        <w:snapToGrid/>
        <w:spacing w:beforeLines="0" w:afterLines="0" w:line="560" w:lineRule="exact"/>
        <w:ind w:left="0"/>
        <w:textAlignment w:val="auto"/>
        <w:rPr>
          <w:rFonts w:hint="eastAsia" w:eastAsia="黑体"/>
          <w:lang w:eastAsia="zh-CN"/>
        </w:rPr>
      </w:pPr>
      <w:r>
        <w:rPr>
          <w:rFonts w:hint="eastAsia"/>
          <w:lang w:eastAsia="zh-CN"/>
        </w:rPr>
        <w:t>六</w:t>
      </w:r>
      <w:r>
        <w:rPr>
          <w:rFonts w:hint="eastAsia"/>
        </w:rPr>
        <w:t>、</w:t>
      </w:r>
      <w:r>
        <w:rPr>
          <w:rFonts w:hint="eastAsia"/>
          <w:lang w:eastAsia="zh-CN"/>
        </w:rPr>
        <w:t>保障措施</w:t>
      </w:r>
    </w:p>
    <w:p>
      <w:pPr>
        <w:pStyle w:val="5"/>
        <w:keepNext w:val="0"/>
        <w:keepLines w:val="0"/>
        <w:pageBreakBefore w:val="0"/>
        <w:kinsoku/>
        <w:wordWrap/>
        <w:overflowPunct/>
        <w:topLinePunct w:val="0"/>
        <w:autoSpaceDE/>
        <w:autoSpaceDN/>
        <w:bidi w:val="0"/>
        <w:adjustRightInd/>
        <w:snapToGrid/>
        <w:spacing w:beforeLines="0" w:afterLines="0" w:line="560" w:lineRule="exact"/>
        <w:ind w:left="0"/>
        <w:textAlignment w:val="auto"/>
        <w:rPr>
          <w:rStyle w:val="14"/>
          <w:rFonts w:hint="eastAsia"/>
        </w:rPr>
      </w:pPr>
      <w:r>
        <w:rPr>
          <w:rFonts w:hint="eastAsia" w:ascii="楷体_GB2312" w:hAnsi="楷体_GB2312" w:eastAsia="楷体_GB2312" w:cs="楷体_GB2312"/>
          <w:b w:val="0"/>
          <w:bCs w:val="0"/>
          <w:kern w:val="2"/>
          <w:sz w:val="32"/>
          <w:szCs w:val="24"/>
          <w:lang w:val="en-US" w:eastAsia="zh-CN" w:bidi="ar-SA"/>
        </w:rPr>
        <w:t>（一）加强宣传引导。</w:t>
      </w:r>
      <w:r>
        <w:rPr>
          <w:rFonts w:hint="eastAsia" w:ascii="Times New Roman" w:hAnsi="Times New Roman" w:eastAsia="仿宋_GB2312" w:cstheme="minorBidi"/>
          <w:kern w:val="2"/>
          <w:sz w:val="32"/>
          <w:szCs w:val="24"/>
          <w:lang w:val="en-US" w:eastAsia="zh-CN" w:bidi="ar-SA"/>
        </w:rPr>
        <w:t>加大宣传力度，充分运用</w:t>
      </w:r>
      <w:r>
        <w:rPr>
          <w:rFonts w:hint="eastAsia" w:eastAsia="仿宋_GB2312" w:cstheme="minorBidi"/>
          <w:kern w:val="2"/>
          <w:sz w:val="32"/>
          <w:szCs w:val="24"/>
          <w:lang w:val="en-US" w:eastAsia="zh-CN" w:bidi="ar-SA"/>
        </w:rPr>
        <w:t>微信群、宣传折页、横幅等各种</w:t>
      </w:r>
      <w:r>
        <w:rPr>
          <w:rFonts w:hint="eastAsia" w:ascii="Times New Roman" w:hAnsi="Times New Roman" w:eastAsia="仿宋_GB2312" w:cstheme="minorBidi"/>
          <w:kern w:val="2"/>
          <w:sz w:val="32"/>
          <w:szCs w:val="24"/>
          <w:lang w:val="en-US" w:eastAsia="zh-CN" w:bidi="ar-SA"/>
        </w:rPr>
        <w:t>渠道，广泛宣讲液化石油气安全知识和防范基本技能，及时曝光一批严重违法违规行为和典型事故案例，</w:t>
      </w:r>
      <w:r>
        <w:rPr>
          <w:rFonts w:hint="eastAsia" w:eastAsia="仿宋_GB2312" w:cstheme="minorBidi"/>
          <w:kern w:val="2"/>
          <w:sz w:val="32"/>
          <w:szCs w:val="24"/>
          <w:lang w:val="en-US" w:eastAsia="zh-CN" w:bidi="ar-SA"/>
        </w:rPr>
        <w:t>公开液化气企业服务电话，</w:t>
      </w:r>
      <w:r>
        <w:rPr>
          <w:rFonts w:hint="eastAsia" w:ascii="Times New Roman" w:hAnsi="Times New Roman" w:eastAsia="仿宋_GB2312" w:cstheme="minorBidi"/>
          <w:kern w:val="2"/>
          <w:sz w:val="32"/>
          <w:szCs w:val="24"/>
          <w:lang w:val="en-US" w:eastAsia="zh-CN" w:bidi="ar-SA"/>
        </w:rPr>
        <w:t>引导广大群众增强风险防范意识和能力。大力实施安全生产领域举报制度，发动广大群众深入“查找身边事故隐患”</w:t>
      </w:r>
      <w:r>
        <w:rPr>
          <w:rFonts w:hint="eastAsia" w:eastAsia="仿宋_GB2312" w:cstheme="minorBidi"/>
          <w:kern w:val="2"/>
          <w:sz w:val="32"/>
          <w:szCs w:val="24"/>
          <w:lang w:val="en-US" w:eastAsia="zh-CN" w:bidi="ar-SA"/>
        </w:rPr>
        <w:t>，</w:t>
      </w:r>
      <w:r>
        <w:rPr>
          <w:rFonts w:hint="eastAsia" w:ascii="Times New Roman" w:hAnsi="Times New Roman" w:eastAsia="仿宋_GB2312" w:cstheme="minorBidi"/>
          <w:kern w:val="2"/>
          <w:sz w:val="32"/>
          <w:szCs w:val="24"/>
          <w:lang w:val="en-US" w:eastAsia="zh-CN" w:bidi="ar-SA"/>
        </w:rPr>
        <w:t>举报重大事故隐患和安全生产违法行为，营造良好社会监督氛围。</w:t>
      </w:r>
    </w:p>
    <w:p>
      <w:pPr>
        <w:pStyle w:val="5"/>
        <w:keepNext w:val="0"/>
        <w:keepLines w:val="0"/>
        <w:pageBreakBefore w:val="0"/>
        <w:kinsoku/>
        <w:wordWrap/>
        <w:overflowPunct/>
        <w:topLinePunct w:val="0"/>
        <w:autoSpaceDE/>
        <w:autoSpaceDN/>
        <w:bidi w:val="0"/>
        <w:adjustRightInd/>
        <w:snapToGrid/>
        <w:spacing w:beforeLines="0" w:afterLines="0" w:line="560" w:lineRule="exact"/>
        <w:ind w:left="0"/>
        <w:textAlignment w:val="auto"/>
        <w:rPr>
          <w:rFonts w:hint="eastAsia" w:ascii="仿宋_GB2312" w:hAnsi="仿宋_GB2312" w:eastAsia="仿宋_GB2312" w:cs="仿宋_GB2312"/>
          <w:b w:val="0"/>
          <w:bCs w:val="0"/>
          <w:color w:val="auto"/>
          <w:u w:val="none"/>
        </w:rPr>
      </w:pPr>
      <w:r>
        <w:rPr>
          <w:rFonts w:hint="eastAsia" w:ascii="楷体_GB2312" w:hAnsi="楷体_GB2312" w:eastAsia="楷体_GB2312" w:cs="楷体_GB2312"/>
          <w:b w:val="0"/>
          <w:bCs w:val="0"/>
          <w:kern w:val="2"/>
          <w:sz w:val="32"/>
          <w:szCs w:val="24"/>
          <w:lang w:val="en-US" w:eastAsia="zh-CN" w:bidi="ar-SA"/>
        </w:rPr>
        <w:t>（二）完善工作机制。</w:t>
      </w:r>
      <w:r>
        <w:rPr>
          <w:rFonts w:hint="eastAsia" w:ascii="仿宋_GB2312" w:hAnsi="仿宋_GB2312" w:eastAsia="仿宋_GB2312" w:cs="仿宋_GB2312"/>
          <w:b w:val="0"/>
          <w:bCs w:val="0"/>
          <w:color w:val="auto"/>
          <w:u w:val="none"/>
          <w:lang w:eastAsia="zh-CN"/>
        </w:rPr>
        <w:t>一是建立联合执法推进机制，通过部门与属地上下联动，加强联合执法，实现有效整治；二是完善工作推进机制，通过召开推进会，现场办公会、研判会推进整治工作向纵深开展；三是建立通报排名机制，坚持</w:t>
      </w:r>
      <w:r>
        <w:rPr>
          <w:rFonts w:hint="eastAsia" w:ascii="仿宋_GB2312" w:hAnsi="仿宋_GB2312" w:eastAsia="仿宋_GB2312" w:cs="仿宋_GB2312"/>
          <w:b w:val="0"/>
          <w:bCs w:val="0"/>
          <w:color w:val="auto"/>
          <w:kern w:val="2"/>
          <w:sz w:val="32"/>
          <w:szCs w:val="24"/>
          <w:u w:val="none"/>
          <w:lang w:val="en-US" w:eastAsia="zh-CN" w:bidi="ar-SA"/>
        </w:rPr>
        <w:t>“日督查、日通报，周汇总、周排名”</w:t>
      </w:r>
      <w:r>
        <w:rPr>
          <w:rFonts w:hint="eastAsia" w:ascii="仿宋_GB2312" w:hAnsi="仿宋_GB2312" w:eastAsia="仿宋_GB2312" w:cs="仿宋_GB2312"/>
          <w:b w:val="0"/>
          <w:bCs w:val="0"/>
          <w:color w:val="auto"/>
          <w:u w:val="none"/>
          <w:lang w:eastAsia="zh-CN"/>
        </w:rPr>
        <w:t>；四是工作清单化，任务台账化，</w:t>
      </w:r>
      <w:r>
        <w:rPr>
          <w:rFonts w:hint="eastAsia" w:ascii="仿宋_GB2312" w:hAnsi="仿宋_GB2312" w:eastAsia="仿宋_GB2312" w:cs="仿宋_GB2312"/>
          <w:b w:val="0"/>
          <w:bCs w:val="0"/>
          <w:color w:val="auto"/>
          <w:kern w:val="2"/>
          <w:sz w:val="32"/>
          <w:szCs w:val="24"/>
          <w:u w:val="none"/>
          <w:lang w:val="en-US" w:eastAsia="zh-CN" w:bidi="ar-SA"/>
        </w:rPr>
        <w:t>明确整治任务、责任人、完成时间，对表交账，限时销号，确保按时完成整治任务。</w:t>
      </w:r>
    </w:p>
    <w:p>
      <w:pPr>
        <w:pStyle w:val="5"/>
        <w:keepNext w:val="0"/>
        <w:keepLines w:val="0"/>
        <w:pageBreakBefore w:val="0"/>
        <w:kinsoku/>
        <w:wordWrap/>
        <w:overflowPunct/>
        <w:topLinePunct w:val="0"/>
        <w:autoSpaceDE/>
        <w:autoSpaceDN/>
        <w:bidi w:val="0"/>
        <w:adjustRightInd/>
        <w:snapToGrid/>
        <w:spacing w:beforeLines="0" w:afterLines="0" w:line="560" w:lineRule="exact"/>
        <w:ind w:left="0"/>
        <w:textAlignment w:val="auto"/>
        <w:rPr>
          <w:rFonts w:hint="eastAsia" w:ascii="仿宋_GB2312" w:hAnsi="仿宋_GB2312" w:eastAsia="仿宋_GB2312" w:cs="仿宋_GB2312"/>
          <w:kern w:val="2"/>
          <w:sz w:val="32"/>
          <w:szCs w:val="24"/>
          <w:lang w:val="en-US" w:eastAsia="zh-CN" w:bidi="ar-SA"/>
        </w:rPr>
      </w:pPr>
      <w:r>
        <w:rPr>
          <w:rFonts w:hint="eastAsia" w:ascii="楷体_GB2312" w:hAnsi="楷体_GB2312" w:eastAsia="楷体_GB2312" w:cs="楷体_GB2312"/>
          <w:b w:val="0"/>
          <w:bCs w:val="0"/>
          <w:kern w:val="2"/>
          <w:sz w:val="32"/>
          <w:szCs w:val="24"/>
          <w:lang w:val="en-US" w:eastAsia="zh-CN" w:bidi="ar-SA"/>
        </w:rPr>
        <w:t>（三）建立长效机制。</w:t>
      </w:r>
      <w:r>
        <w:rPr>
          <w:rFonts w:hint="eastAsia" w:ascii="仿宋_GB2312" w:hAnsi="仿宋_GB2312" w:eastAsia="仿宋_GB2312" w:cs="仿宋_GB2312"/>
          <w:b w:val="0"/>
          <w:bCs w:val="0"/>
          <w:color w:val="auto"/>
          <w:u w:val="none"/>
          <w:lang w:eastAsia="zh-CN"/>
        </w:rPr>
        <w:t>进一步明确责任分工，建立常态化联合执法和打非治违机制，定期通报执法情况；开展常态化执法，定期对商户、企事业单位进行核查、复查，依法依规打击使用非法气瓶行为，动态消除非法运输、充装黑气瓶等违法违规行为，</w:t>
      </w:r>
      <w:r>
        <w:rPr>
          <w:rFonts w:hint="eastAsia" w:ascii="仿宋_GB2312" w:hAnsi="仿宋_GB2312" w:eastAsia="仿宋_GB2312" w:cs="仿宋_GB2312"/>
          <w:b w:val="0"/>
          <w:bCs w:val="0"/>
          <w:color w:val="auto"/>
          <w:kern w:val="2"/>
          <w:sz w:val="32"/>
          <w:szCs w:val="24"/>
          <w:u w:val="none"/>
          <w:lang w:val="en-US" w:eastAsia="zh-CN" w:bidi="ar-SA"/>
        </w:rPr>
        <w:t>斩断非法气源入境</w:t>
      </w:r>
      <w:r>
        <w:rPr>
          <w:rFonts w:hint="eastAsia" w:ascii="仿宋_GB2312" w:hAnsi="仿宋_GB2312" w:eastAsia="仿宋_GB2312" w:cs="仿宋_GB2312"/>
          <w:b w:val="0"/>
          <w:bCs w:val="0"/>
          <w:color w:val="auto"/>
          <w:u w:val="none"/>
          <w:lang w:eastAsia="zh-CN"/>
        </w:rPr>
        <w:t>，巩固专项整治成果。</w:t>
      </w:r>
      <w:r>
        <w:rPr>
          <w:rFonts w:hint="eastAsia" w:ascii="仿宋_GB2312" w:hAnsi="仿宋_GB2312" w:eastAsia="仿宋_GB2312" w:cs="仿宋_GB2312"/>
          <w:color w:val="auto"/>
          <w:kern w:val="2"/>
          <w:sz w:val="32"/>
          <w:szCs w:val="24"/>
          <w:lang w:val="en-US" w:eastAsia="zh-CN" w:bidi="ar-SA"/>
        </w:rPr>
        <w:t>要指导督促液化石油气企业切实履行主体责任，建立完善双重预防机制，加强入户安全检查工作。要建立完善液化石油气市场诚信管理机制，对合法诚信经营、安全管理能力较好的企业予以扶持，对安全生产失信企业要依照有关规定实施有效惩戒，调动企业强化安全生产工作的积极性，逐步提高行业整体安全水平。</w:t>
      </w: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eastAsia" w:ascii="Times New Roman" w:hAnsi="Times New Roman" w:eastAsia="仿宋_GB2312" w:cstheme="minorBidi"/>
          <w:kern w:val="2"/>
          <w:sz w:val="32"/>
          <w:szCs w:val="24"/>
          <w:lang w:val="en-US" w:eastAsia="zh-CN" w:bidi="ar-SA"/>
        </w:rPr>
      </w:pPr>
      <w:r>
        <w:rPr>
          <w:rFonts w:hint="eastAsia" w:ascii="楷体_GB2312" w:hAnsi="楷体_GB2312" w:eastAsia="楷体_GB2312" w:cs="楷体_GB2312"/>
          <w:b w:val="0"/>
          <w:bCs w:val="0"/>
          <w:kern w:val="2"/>
          <w:sz w:val="32"/>
          <w:szCs w:val="24"/>
          <w:lang w:val="en-US" w:eastAsia="zh-CN" w:bidi="ar-SA"/>
        </w:rPr>
        <w:t>（四）强化追责问责。</w:t>
      </w:r>
      <w:r>
        <w:rPr>
          <w:rFonts w:hint="eastAsia" w:ascii="Times New Roman" w:hAnsi="Times New Roman" w:eastAsia="仿宋_GB2312" w:cstheme="minorBidi"/>
          <w:kern w:val="2"/>
          <w:sz w:val="32"/>
          <w:szCs w:val="24"/>
          <w:lang w:val="en-US" w:eastAsia="zh-CN" w:bidi="ar-SA"/>
        </w:rPr>
        <w:t>严格对照标准和要求，强化督查、通报、问责，对排查整治工作进行定期督查督办，</w:t>
      </w:r>
      <w:r>
        <w:rPr>
          <w:rFonts w:hint="eastAsia"/>
        </w:rPr>
        <w:t>综合运用通报、约谈、警示等措施，倒逼工作责任落实。严格奖优罚劣，对表现突出、成绩优异的单位和个人，给予嘉奖</w:t>
      </w:r>
      <w:r>
        <w:rPr>
          <w:rFonts w:hint="eastAsia"/>
          <w:lang w:eastAsia="zh-CN"/>
        </w:rPr>
        <w:t>。</w:t>
      </w:r>
      <w:r>
        <w:rPr>
          <w:rFonts w:hint="eastAsia" w:ascii="Times New Roman" w:hAnsi="Times New Roman" w:eastAsia="仿宋_GB2312" w:cstheme="minorBidi"/>
          <w:kern w:val="2"/>
          <w:sz w:val="32"/>
          <w:szCs w:val="24"/>
          <w:lang w:val="en-US" w:eastAsia="zh-CN" w:bidi="ar-SA"/>
        </w:rPr>
        <w:t>对监管责任履行不力</w:t>
      </w:r>
      <w:r>
        <w:rPr>
          <w:rFonts w:hint="eastAsia" w:cstheme="minorBidi"/>
          <w:kern w:val="2"/>
          <w:sz w:val="32"/>
          <w:szCs w:val="24"/>
          <w:lang w:val="en-US" w:eastAsia="zh-CN" w:bidi="ar-SA"/>
        </w:rPr>
        <w:t>、</w:t>
      </w:r>
      <w:r>
        <w:rPr>
          <w:rFonts w:hint="eastAsia" w:ascii="Times New Roman" w:hAnsi="Times New Roman" w:eastAsia="仿宋_GB2312" w:cstheme="minorBidi"/>
          <w:kern w:val="2"/>
          <w:sz w:val="32"/>
          <w:szCs w:val="24"/>
          <w:lang w:val="en-US" w:eastAsia="zh-CN" w:bidi="ar-SA"/>
        </w:rPr>
        <w:t>燃气使用安全不负责、不担当、不作为等问题，在全</w:t>
      </w:r>
      <w:r>
        <w:rPr>
          <w:rFonts w:hint="eastAsia" w:cstheme="minorBidi"/>
          <w:kern w:val="2"/>
          <w:sz w:val="32"/>
          <w:szCs w:val="24"/>
          <w:lang w:val="en-US" w:eastAsia="zh-CN" w:bidi="ar-SA"/>
        </w:rPr>
        <w:t>镇</w:t>
      </w:r>
      <w:r>
        <w:rPr>
          <w:rFonts w:hint="eastAsia" w:ascii="Times New Roman" w:hAnsi="Times New Roman" w:eastAsia="仿宋_GB2312" w:cstheme="minorBidi"/>
          <w:kern w:val="2"/>
          <w:sz w:val="32"/>
          <w:szCs w:val="24"/>
          <w:lang w:val="en-US" w:eastAsia="zh-CN" w:bidi="ar-SA"/>
        </w:rPr>
        <w:t>进行专项通报。对工作不尽职、整改不到位，造成不良影响的，要提请</w:t>
      </w:r>
      <w:r>
        <w:rPr>
          <w:rFonts w:hint="eastAsia" w:cstheme="minorBidi"/>
          <w:kern w:val="2"/>
          <w:sz w:val="32"/>
          <w:szCs w:val="24"/>
          <w:lang w:val="en-US" w:eastAsia="zh-CN" w:bidi="ar-SA"/>
        </w:rPr>
        <w:t>镇</w:t>
      </w:r>
      <w:r>
        <w:rPr>
          <w:rFonts w:hint="eastAsia" w:ascii="Times New Roman" w:hAnsi="Times New Roman" w:eastAsia="仿宋_GB2312" w:cstheme="minorBidi"/>
          <w:kern w:val="2"/>
          <w:sz w:val="32"/>
          <w:szCs w:val="24"/>
          <w:lang w:val="en-US" w:eastAsia="zh-CN" w:bidi="ar-SA"/>
        </w:rPr>
        <w:t>纪委严肃问责，确保</w:t>
      </w:r>
      <w:r>
        <w:rPr>
          <w:rFonts w:hint="eastAsia" w:cstheme="minorBidi"/>
          <w:kern w:val="2"/>
          <w:sz w:val="32"/>
          <w:szCs w:val="24"/>
          <w:lang w:val="en-US" w:eastAsia="zh-CN" w:bidi="ar-SA"/>
        </w:rPr>
        <w:t>专项</w:t>
      </w:r>
      <w:r>
        <w:rPr>
          <w:rFonts w:hint="eastAsia" w:ascii="Times New Roman" w:hAnsi="Times New Roman" w:eastAsia="仿宋_GB2312" w:cstheme="minorBidi"/>
          <w:kern w:val="2"/>
          <w:sz w:val="32"/>
          <w:szCs w:val="24"/>
          <w:lang w:val="en-US" w:eastAsia="zh-CN" w:bidi="ar-SA"/>
        </w:rPr>
        <w:t>整治各项措施落地见效</w:t>
      </w:r>
      <w:r>
        <w:rPr>
          <w:rFonts w:hint="eastAsia" w:cstheme="minorBidi"/>
          <w:kern w:val="2"/>
          <w:sz w:val="32"/>
          <w:szCs w:val="24"/>
          <w:lang w:val="en-US" w:eastAsia="zh-CN" w:bidi="ar-SA"/>
        </w:rPr>
        <w:t>，</w:t>
      </w:r>
      <w:r>
        <w:rPr>
          <w:rFonts w:hint="eastAsia" w:ascii="Times New Roman" w:hAnsi="Times New Roman" w:eastAsia="仿宋_GB2312" w:cstheme="minorBidi"/>
          <w:kern w:val="2"/>
          <w:sz w:val="32"/>
          <w:szCs w:val="24"/>
          <w:lang w:val="en-US" w:eastAsia="zh-CN" w:bidi="ar-SA"/>
        </w:rPr>
        <w:t>为燃气使用安全提供强有力的监督保障。</w:t>
      </w:r>
    </w:p>
    <w:p>
      <w:pPr>
        <w:pStyle w:val="2"/>
        <w:keepNext w:val="0"/>
        <w:keepLines w:val="0"/>
        <w:pageBreakBefore w:val="0"/>
        <w:widowControl w:val="0"/>
        <w:kinsoku/>
        <w:wordWrap/>
        <w:overflowPunct/>
        <w:topLinePunct w:val="0"/>
        <w:autoSpaceDE/>
        <w:autoSpaceDN/>
        <w:bidi w:val="0"/>
        <w:adjustRightInd/>
        <w:snapToGrid/>
        <w:spacing w:line="240" w:lineRule="auto"/>
        <w:ind w:firstLine="5056" w:firstLineChars="160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firstLine="5056" w:firstLineChars="160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firstLine="5372" w:firstLineChars="1700"/>
        <w:textAlignment w:val="auto"/>
        <w:rPr>
          <w:rFonts w:hint="eastAsia"/>
          <w:lang w:val="en-US" w:eastAsia="zh-CN"/>
        </w:rPr>
      </w:pPr>
      <w:r>
        <w:rPr>
          <w:rFonts w:hint="eastAsia"/>
          <w:lang w:val="en-US" w:eastAsia="zh-CN"/>
        </w:rPr>
        <w:t>五女店镇人民政府</w:t>
      </w:r>
    </w:p>
    <w:p>
      <w:pPr>
        <w:rPr>
          <w:rFonts w:hint="default"/>
          <w:lang w:val="en-US" w:eastAsia="zh-CN"/>
        </w:rPr>
      </w:pPr>
      <w:r>
        <w:rPr>
          <w:rFonts w:hint="eastAsia"/>
          <w:lang w:val="en-US" w:eastAsia="zh-CN"/>
        </w:rPr>
        <w:t xml:space="preserve">                                   2023年3月28日</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1580" w:firstLineChars="50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firstLine="1580" w:firstLineChars="50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firstLine="1580" w:firstLineChars="50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firstLine="1580" w:firstLineChars="50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firstLine="1580" w:firstLineChars="50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firstLine="1580" w:firstLineChars="50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firstLine="1580" w:firstLineChars="5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pacing w:val="0"/>
          <w:sz w:val="32"/>
          <w:szCs w:val="32"/>
          <w:lang w:val="en-US" w:eastAsia="zh-CN"/>
        </w:rPr>
      </w:pPr>
    </w:p>
    <w:p>
      <w:pPr>
        <w:pStyle w:val="2"/>
        <w:rPr>
          <w:rFonts w:hint="default" w:ascii="Times New Roman" w:hAnsi="Times New Roman" w:eastAsia="仿宋_GB2312" w:cs="Times New Roman"/>
          <w:spacing w:val="0"/>
          <w:sz w:val="32"/>
          <w:szCs w:val="32"/>
          <w:lang w:val="en-US" w:eastAsia="zh-CN"/>
        </w:rPr>
      </w:pPr>
    </w:p>
    <w:p>
      <w:pPr>
        <w:rPr>
          <w:rFonts w:hint="default" w:ascii="Times New Roman" w:hAnsi="Times New Roman" w:eastAsia="仿宋_GB2312" w:cs="Times New Roman"/>
          <w:spacing w:val="0"/>
          <w:sz w:val="32"/>
          <w:szCs w:val="32"/>
          <w:lang w:val="en-US" w:eastAsia="zh-CN"/>
        </w:rPr>
      </w:pPr>
    </w:p>
    <w:p>
      <w:pPr>
        <w:pStyle w:val="2"/>
        <w:rPr>
          <w:rFonts w:hint="default" w:ascii="Times New Roman" w:hAnsi="Times New Roman" w:eastAsia="仿宋_GB2312" w:cs="Times New Roman"/>
          <w:spacing w:val="0"/>
          <w:sz w:val="32"/>
          <w:szCs w:val="32"/>
          <w:lang w:val="en-US" w:eastAsia="zh-CN"/>
        </w:rPr>
      </w:pPr>
    </w:p>
    <w:p>
      <w:pPr>
        <w:rPr>
          <w:rFonts w:hint="default" w:ascii="Times New Roman" w:hAnsi="Times New Roman" w:eastAsia="仿宋_GB2312" w:cs="Times New Roman"/>
          <w:spacing w:val="0"/>
          <w:sz w:val="32"/>
          <w:szCs w:val="32"/>
          <w:lang w:val="en-US" w:eastAsia="zh-CN"/>
        </w:rPr>
      </w:pPr>
    </w:p>
    <w:p>
      <w:pPr>
        <w:pStyle w:val="2"/>
        <w:rPr>
          <w:rFonts w:hint="default" w:ascii="Times New Roman" w:hAnsi="Times New Roman" w:eastAsia="仿宋_GB2312" w:cs="Times New Roman"/>
          <w:spacing w:val="0"/>
          <w:sz w:val="32"/>
          <w:szCs w:val="32"/>
          <w:lang w:val="en-US" w:eastAsia="zh-CN"/>
        </w:rPr>
      </w:pPr>
    </w:p>
    <w:p>
      <w:pPr>
        <w:rPr>
          <w:rFonts w:hint="default" w:ascii="Times New Roman" w:hAnsi="Times New Roman" w:eastAsia="仿宋_GB2312" w:cs="Times New Roman"/>
          <w:spacing w:val="0"/>
          <w:sz w:val="32"/>
          <w:szCs w:val="32"/>
          <w:lang w:val="en-US" w:eastAsia="zh-CN"/>
        </w:rPr>
      </w:pPr>
    </w:p>
    <w:p>
      <w:pPr>
        <w:pStyle w:val="2"/>
        <w:rPr>
          <w:rFonts w:hint="default" w:ascii="Times New Roman" w:hAnsi="Times New Roman" w:eastAsia="仿宋_GB2312" w:cs="Times New Roman"/>
          <w:spacing w:val="0"/>
          <w:sz w:val="32"/>
          <w:szCs w:val="32"/>
          <w:lang w:val="en-US" w:eastAsia="zh-CN"/>
        </w:rPr>
      </w:pPr>
    </w:p>
    <w:p>
      <w:pPr>
        <w:rPr>
          <w:rFonts w:hint="default" w:ascii="Times New Roman" w:hAnsi="Times New Roman" w:eastAsia="仿宋_GB2312" w:cs="Times New Roman"/>
          <w:spacing w:val="0"/>
          <w:sz w:val="32"/>
          <w:szCs w:val="32"/>
          <w:lang w:val="en-US" w:eastAsia="zh-CN"/>
        </w:rPr>
      </w:pPr>
    </w:p>
    <w:p>
      <w:pPr>
        <w:pStyle w:val="2"/>
        <w:rPr>
          <w:rFonts w:hint="default" w:ascii="Times New Roman" w:hAnsi="Times New Roman" w:eastAsia="仿宋_GB2312" w:cs="Times New Roman"/>
          <w:spacing w:val="0"/>
          <w:sz w:val="32"/>
          <w:szCs w:val="32"/>
          <w:lang w:val="en-US" w:eastAsia="zh-CN"/>
        </w:rPr>
      </w:pPr>
    </w:p>
    <w:p>
      <w:pPr>
        <w:rPr>
          <w:rFonts w:hint="default" w:ascii="Times New Roman" w:hAnsi="Times New Roman" w:eastAsia="仿宋_GB2312" w:cs="Times New Roman"/>
          <w:spacing w:val="0"/>
          <w:sz w:val="32"/>
          <w:szCs w:val="32"/>
          <w:lang w:val="en-US" w:eastAsia="zh-CN"/>
        </w:rPr>
      </w:pPr>
    </w:p>
    <w:p>
      <w:pPr>
        <w:pStyle w:val="2"/>
        <w:rPr>
          <w:rFonts w:hint="default" w:ascii="Times New Roman" w:hAnsi="Times New Roman" w:eastAsia="仿宋_GB2312" w:cs="Times New Roman"/>
          <w:spacing w:val="0"/>
          <w:sz w:val="32"/>
          <w:szCs w:val="32"/>
          <w:lang w:val="en-US" w:eastAsia="zh-CN"/>
        </w:rPr>
      </w:pPr>
    </w:p>
    <w:p>
      <w:pPr>
        <w:rPr>
          <w:rFonts w:hint="default" w:ascii="Times New Roman" w:hAnsi="Times New Roman" w:eastAsia="仿宋_GB2312" w:cs="Times New Roman"/>
          <w:spacing w:val="0"/>
          <w:sz w:val="32"/>
          <w:szCs w:val="32"/>
          <w:lang w:val="en-US" w:eastAsia="zh-CN"/>
        </w:rPr>
      </w:pPr>
    </w:p>
    <w:p>
      <w:pPr>
        <w:rPr>
          <w:rFonts w:hint="default"/>
          <w:lang w:val="en-US" w:eastAsia="zh-CN"/>
        </w:rPr>
      </w:pPr>
    </w:p>
    <w:p>
      <w:pPr>
        <w:pBdr>
          <w:top w:val="single" w:color="auto" w:sz="4" w:space="0"/>
          <w:bottom w:val="single" w:color="auto" w:sz="4" w:space="0"/>
        </w:pBdr>
        <w:tabs>
          <w:tab w:val="left" w:pos="4941"/>
        </w:tabs>
        <w:bidi w:val="0"/>
        <w:jc w:val="left"/>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4022725</wp:posOffset>
                </wp:positionH>
                <wp:positionV relativeFrom="paragraph">
                  <wp:posOffset>363855</wp:posOffset>
                </wp:positionV>
                <wp:extent cx="1376045" cy="464820"/>
                <wp:effectExtent l="0" t="0" r="0" b="0"/>
                <wp:wrapNone/>
                <wp:docPr id="2" name="文本框 2"/>
                <wp:cNvGraphicFramePr/>
                <a:graphic xmlns:a="http://schemas.openxmlformats.org/drawingml/2006/main">
                  <a:graphicData uri="http://schemas.microsoft.com/office/word/2010/wordprocessingShape">
                    <wps:wsp>
                      <wps:cNvSpPr txBox="1"/>
                      <wps:spPr>
                        <a:xfrm>
                          <a:off x="4928235" y="9625965"/>
                          <a:ext cx="1376045" cy="46482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（共印</w:t>
                            </w:r>
                            <w:r>
                              <w:rPr>
                                <w:rFonts w:hint="eastAsia" w:ascii="Times New Roman" w:hAnsi="Times New Roman" w:eastAsia="仿宋_GB2312" w:cs="Times New Roman"/>
                                <w:sz w:val="32"/>
                                <w:szCs w:val="32"/>
                                <w:lang w:val="en-US" w:eastAsia="zh-CN"/>
                              </w:rPr>
                              <w:t>45</w:t>
                            </w:r>
                            <w:r>
                              <w:rPr>
                                <w:rFonts w:hint="eastAsia" w:ascii="仿宋_GB2312" w:hAnsi="仿宋_GB2312" w:eastAsia="仿宋_GB2312" w:cs="仿宋_GB2312"/>
                                <w:sz w:val="32"/>
                                <w:szCs w:val="32"/>
                                <w:lang w:val="en-US" w:eastAsia="zh-CN"/>
                              </w:rPr>
                              <w:t>份</w:t>
                            </w:r>
                            <w:r>
                              <w:rPr>
                                <w:rFonts w:hint="eastAsia" w:ascii="仿宋_GB2312" w:hAnsi="仿宋_GB2312" w:eastAsia="仿宋_GB2312" w:cs="仿宋_GB2312"/>
                                <w:sz w:val="32"/>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6.75pt;margin-top:28.65pt;height:36.6pt;width:108.35pt;z-index:251659264;mso-width-relative:page;mso-height-relative:page;" filled="f" stroked="f" coordsize="21600,21600" o:gfxdata="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eFTaPdoAAAAKAQAA&#10;DwAAAAAAAAABACAAAAAiAAAAZHJzL2Rvd25yZXYueG1sUEsBAhQAFAAAAAgAh07iQCEM8oVQAgAA&#10;gAQAAA4AAAAAAAAAAQAgAAAAKQEAAGRycy9lMm9Eb2MueG1sUEsFBgAAAAAGAAYAWQEAAOsFAAAA&#10;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（共印</w:t>
                      </w:r>
                      <w:r>
                        <w:rPr>
                          <w:rFonts w:hint="eastAsia" w:ascii="Times New Roman" w:hAnsi="Times New Roman" w:eastAsia="仿宋_GB2312" w:cs="Times New Roman"/>
                          <w:sz w:val="32"/>
                          <w:szCs w:val="32"/>
                          <w:lang w:val="en-US" w:eastAsia="zh-CN"/>
                        </w:rPr>
                        <w:t>45</w:t>
                      </w:r>
                      <w:r>
                        <w:rPr>
                          <w:rFonts w:hint="eastAsia" w:ascii="仿宋_GB2312" w:hAnsi="仿宋_GB2312" w:eastAsia="仿宋_GB2312" w:cs="仿宋_GB2312"/>
                          <w:sz w:val="32"/>
                          <w:szCs w:val="32"/>
                          <w:lang w:val="en-US" w:eastAsia="zh-CN"/>
                        </w:rPr>
                        <w:t>份</w:t>
                      </w:r>
                      <w:r>
                        <w:rPr>
                          <w:rFonts w:hint="eastAsia" w:ascii="仿宋_GB2312" w:hAnsi="仿宋_GB2312" w:eastAsia="仿宋_GB2312" w:cs="仿宋_GB2312"/>
                          <w:sz w:val="32"/>
                          <w:szCs w:val="32"/>
                          <w:lang w:eastAsia="zh-CN"/>
                        </w:rPr>
                        <w:t>）</w:t>
                      </w:r>
                    </w:p>
                  </w:txbxContent>
                </v:textbox>
              </v:shape>
            </w:pict>
          </mc:Fallback>
        </mc:AlternateContent>
      </w:r>
      <w:r>
        <w:rPr>
          <w:rFonts w:hint="default" w:ascii="Times New Roman" w:hAnsi="Times New Roman" w:eastAsia="仿宋_GB2312" w:cs="Times New Roman"/>
          <w:sz w:val="32"/>
          <w:szCs w:val="32"/>
          <w:lang w:val="en-US" w:eastAsia="zh-CN"/>
        </w:rPr>
        <w:t xml:space="preserve"> 五女店镇党政综合办公室           2023年</w:t>
      </w: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ascii="Times New Roman" w:hAnsi="Times New Roman" w:cs="Times New Roman"/>
          <w:sz w:val="32"/>
          <w:szCs w:val="32"/>
          <w:lang w:val="en-US" w:eastAsia="zh-CN"/>
        </w:rPr>
        <w:t>28</w:t>
      </w:r>
      <w:r>
        <w:rPr>
          <w:rFonts w:hint="default" w:ascii="Times New Roman" w:hAnsi="Times New Roman" w:eastAsia="仿宋_GB2312" w:cs="Times New Roman"/>
          <w:sz w:val="32"/>
          <w:szCs w:val="32"/>
          <w:lang w:val="en-US" w:eastAsia="zh-CN"/>
        </w:rPr>
        <w:t>日印发</w:t>
      </w:r>
    </w:p>
    <w:p>
      <w:pPr>
        <w:rPr>
          <w:rStyle w:val="16"/>
          <w:rFonts w:hint="eastAsia"/>
        </w:rPr>
        <w:sectPr>
          <w:footerReference r:id="rId3" w:type="default"/>
          <w:pgSz w:w="11906" w:h="16838"/>
          <w:pgMar w:top="1871" w:right="1531" w:bottom="1871" w:left="1531" w:header="851" w:footer="1191" w:gutter="0"/>
          <w:pgNumType w:fmt="decimal"/>
          <w:cols w:space="0" w:num="1"/>
          <w:rtlGutter w:val="0"/>
          <w:docGrid w:type="linesAndChars" w:linePitch="579" w:charSpace="-842"/>
        </w:sectPr>
      </w:pPr>
    </w:p>
    <w:p>
      <w:pPr>
        <w:rPr>
          <w:rFonts w:hint="eastAsia" w:eastAsia="黑体"/>
          <w:lang w:val="en-US" w:eastAsia="zh-CN"/>
        </w:rPr>
      </w:pPr>
      <w:r>
        <w:rPr>
          <w:rStyle w:val="16"/>
          <w:rFonts w:hint="eastAsia"/>
        </w:rPr>
        <w:t>附件</w:t>
      </w:r>
      <w:r>
        <w:rPr>
          <w:rStyle w:val="16"/>
          <w:rFonts w:hint="eastAsia" w:eastAsia="黑体"/>
          <w:lang w:val="en-US" w:eastAsia="zh-CN"/>
        </w:rPr>
        <w:t>1</w:t>
      </w:r>
    </w:p>
    <w:p>
      <w:pPr>
        <w:pStyle w:val="3"/>
        <w:bidi w:val="0"/>
        <w:rPr>
          <w:rFonts w:hint="eastAsia"/>
          <w:sz w:val="36"/>
          <w:szCs w:val="36"/>
        </w:rPr>
      </w:pPr>
      <w:r>
        <w:rPr>
          <w:rFonts w:hint="eastAsia"/>
          <w:sz w:val="36"/>
          <w:szCs w:val="36"/>
          <w:lang w:eastAsia="zh-CN"/>
        </w:rPr>
        <w:t>五女店镇</w:t>
      </w:r>
      <w:r>
        <w:rPr>
          <w:rFonts w:hint="eastAsia"/>
          <w:sz w:val="36"/>
          <w:szCs w:val="36"/>
        </w:rPr>
        <w:t>使用燃气场所基本情况摸底表</w:t>
      </w:r>
    </w:p>
    <w:p>
      <w:pPr>
        <w:keepNext w:val="0"/>
        <w:keepLines w:val="0"/>
        <w:pageBreakBefore w:val="0"/>
        <w:widowControl w:val="0"/>
        <w:kinsoku/>
        <w:wordWrap/>
        <w:overflowPunct/>
        <w:topLinePunct w:val="0"/>
        <w:autoSpaceDE/>
        <w:autoSpaceDN/>
        <w:bidi w:val="0"/>
        <w:adjustRightInd/>
        <w:snapToGrid w:val="0"/>
        <w:textAlignment w:val="auto"/>
        <w:rPr>
          <w:rFonts w:hint="eastAsia"/>
        </w:rPr>
      </w:pPr>
    </w:p>
    <w:p>
      <w:pPr>
        <w:rPr>
          <w:rFonts w:hint="eastAsia"/>
        </w:rPr>
      </w:pPr>
      <w:r>
        <w:rPr>
          <w:rFonts w:hint="eastAsia"/>
        </w:rPr>
        <w:t>乡</w:t>
      </w:r>
      <w:r>
        <w:rPr>
          <w:rFonts w:hint="eastAsia"/>
          <w:lang w:eastAsia="zh-CN"/>
        </w:rPr>
        <w:t>（</w:t>
      </w:r>
      <w:r>
        <w:rPr>
          <w:rFonts w:hint="eastAsia"/>
        </w:rPr>
        <w:t>镇、办）</w:t>
      </w:r>
      <w:r>
        <w:rPr>
          <w:rFonts w:hint="eastAsia"/>
          <w:lang w:eastAsia="zh-CN"/>
        </w:rPr>
        <w:t>：</w:t>
      </w:r>
      <w:r>
        <w:rPr>
          <w:rFonts w:hint="eastAsia"/>
        </w:rPr>
        <w:t xml:space="preserve">盖章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填表时间：    年    月    日</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848"/>
        <w:gridCol w:w="1734"/>
        <w:gridCol w:w="2614"/>
        <w:gridCol w:w="1258"/>
        <w:gridCol w:w="1226"/>
        <w:gridCol w:w="1775"/>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6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184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28"/>
              </w:rPr>
            </w:pPr>
            <w:r>
              <w:rPr>
                <w:rFonts w:hint="eastAsia" w:ascii="黑体" w:hAnsi="黑体" w:eastAsia="黑体" w:cs="黑体"/>
                <w:sz w:val="28"/>
                <w:szCs w:val="28"/>
              </w:rPr>
              <w:t>场所名称</w:t>
            </w:r>
          </w:p>
        </w:tc>
        <w:tc>
          <w:tcPr>
            <w:tcW w:w="173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28"/>
              </w:rPr>
            </w:pPr>
            <w:r>
              <w:rPr>
                <w:rFonts w:hint="eastAsia" w:ascii="黑体" w:hAnsi="黑体" w:eastAsia="黑体" w:cs="黑体"/>
                <w:sz w:val="28"/>
                <w:szCs w:val="28"/>
              </w:rPr>
              <w:t>地址</w:t>
            </w:r>
          </w:p>
        </w:tc>
        <w:tc>
          <w:tcPr>
            <w:tcW w:w="261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28"/>
              </w:rPr>
            </w:pPr>
            <w:r>
              <w:rPr>
                <w:rFonts w:hint="eastAsia" w:ascii="黑体" w:hAnsi="黑体" w:eastAsia="黑体" w:cs="黑体"/>
                <w:sz w:val="28"/>
                <w:szCs w:val="28"/>
              </w:rPr>
              <w:t>供气企业名称</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28"/>
              </w:rPr>
            </w:pPr>
            <w:r>
              <w:rPr>
                <w:rFonts w:hint="eastAsia" w:ascii="黑体" w:hAnsi="黑体" w:eastAsia="黑体" w:cs="黑体"/>
                <w:sz w:val="28"/>
                <w:szCs w:val="28"/>
              </w:rPr>
              <w:t>是否签订合同</w:t>
            </w:r>
          </w:p>
        </w:tc>
        <w:tc>
          <w:tcPr>
            <w:tcW w:w="122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28"/>
              </w:rPr>
            </w:pPr>
            <w:r>
              <w:rPr>
                <w:rFonts w:hint="eastAsia" w:ascii="黑体" w:hAnsi="黑体" w:eastAsia="黑体" w:cs="黑体"/>
                <w:sz w:val="28"/>
                <w:szCs w:val="28"/>
              </w:rPr>
              <w:t>联系人</w:t>
            </w:r>
          </w:p>
        </w:tc>
        <w:tc>
          <w:tcPr>
            <w:tcW w:w="17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28"/>
              </w:rPr>
            </w:pPr>
            <w:r>
              <w:rPr>
                <w:rFonts w:hint="eastAsia" w:ascii="黑体" w:hAnsi="黑体" w:eastAsia="黑体" w:cs="黑体"/>
                <w:sz w:val="28"/>
                <w:szCs w:val="28"/>
              </w:rPr>
              <w:t>联系方式</w:t>
            </w:r>
          </w:p>
        </w:tc>
        <w:tc>
          <w:tcPr>
            <w:tcW w:w="9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84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3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261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5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2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9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84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3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261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5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2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9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84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3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261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5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2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9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84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3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261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5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2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9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84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3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261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5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2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9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84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3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261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5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2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9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84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3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261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5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2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9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r>
    </w:tbl>
    <w:p>
      <w:pPr>
        <w:rPr>
          <w:rFonts w:hint="eastAsia"/>
        </w:rPr>
      </w:pPr>
      <w:r>
        <w:rPr>
          <w:rFonts w:hint="eastAsia"/>
        </w:rPr>
        <w:t>审核人：                       填表人：                     联系电话：</w:t>
      </w:r>
    </w:p>
    <w:p>
      <w:pPr>
        <w:pStyle w:val="2"/>
        <w:ind w:left="0" w:leftChars="0" w:firstLine="0" w:firstLineChars="0"/>
        <w:rPr>
          <w:rFonts w:hint="eastAsia"/>
          <w:lang w:val="en-US" w:eastAsia="zh-CN"/>
        </w:rPr>
        <w:sectPr>
          <w:pgSz w:w="16838" w:h="11906" w:orient="landscape"/>
          <w:pgMar w:top="1587" w:right="2098" w:bottom="1474" w:left="1984" w:header="851" w:footer="1587" w:gutter="0"/>
          <w:pgNumType w:fmt="decimal"/>
          <w:cols w:space="0" w:num="1"/>
          <w:rtlGutter w:val="0"/>
          <w:docGrid w:type="linesAndChars" w:linePitch="589" w:charSpace="-842"/>
        </w:sectPr>
      </w:pPr>
    </w:p>
    <w:p>
      <w:pPr>
        <w:rPr>
          <w:rFonts w:hint="eastAsia" w:eastAsia="黑体"/>
          <w:lang w:val="en-US" w:eastAsia="zh-CN"/>
        </w:rPr>
      </w:pPr>
      <w:r>
        <w:rPr>
          <w:rStyle w:val="16"/>
          <w:rFonts w:hint="eastAsia"/>
        </w:rPr>
        <w:t>附件</w:t>
      </w:r>
      <w:r>
        <w:rPr>
          <w:rStyle w:val="16"/>
          <w:rFonts w:hint="eastAsia" w:eastAsia="黑体"/>
          <w:lang w:val="en-US" w:eastAsia="zh-CN"/>
        </w:rPr>
        <w:t>2</w:t>
      </w:r>
    </w:p>
    <w:p>
      <w:pPr>
        <w:pStyle w:val="3"/>
        <w:bidi w:val="0"/>
        <w:rPr>
          <w:rFonts w:hint="eastAsia"/>
          <w:sz w:val="28"/>
          <w:szCs w:val="22"/>
          <w:lang w:val="en-US" w:eastAsia="zh-CN"/>
        </w:rPr>
      </w:pPr>
      <w:r>
        <w:rPr>
          <w:rFonts w:hint="eastAsia"/>
          <w:sz w:val="36"/>
          <w:szCs w:val="36"/>
          <w:lang w:eastAsia="zh-CN"/>
        </w:rPr>
        <w:t>五女店镇</w:t>
      </w:r>
      <w:r>
        <w:rPr>
          <w:rFonts w:hint="eastAsia"/>
          <w:sz w:val="36"/>
          <w:szCs w:val="36"/>
        </w:rPr>
        <w:t>排查检查表</w:t>
      </w:r>
    </w:p>
    <w:p>
      <w:pPr>
        <w:rPr>
          <w:rFonts w:hint="eastAsia" w:eastAsia="仿宋_GB2312"/>
          <w:sz w:val="28"/>
          <w:szCs w:val="22"/>
          <w:lang w:val="en-US" w:eastAsia="zh-CN"/>
        </w:rPr>
      </w:pPr>
      <w:r>
        <w:rPr>
          <w:rFonts w:hint="eastAsia"/>
          <w:sz w:val="28"/>
          <w:szCs w:val="22"/>
          <w:lang w:eastAsia="zh-CN"/>
        </w:rPr>
        <w:t>行政村：</w:t>
      </w:r>
    </w:p>
    <w:p>
      <w:pPr>
        <w:rPr>
          <w:rFonts w:hint="eastAsia"/>
          <w:sz w:val="28"/>
          <w:szCs w:val="22"/>
        </w:rPr>
      </w:pPr>
      <w:r>
        <w:rPr>
          <w:rFonts w:hint="eastAsia"/>
          <w:sz w:val="28"/>
          <w:szCs w:val="22"/>
        </w:rPr>
        <w:t xml:space="preserve">使用燃气场所名称：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4515"/>
        <w:gridCol w:w="3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default" w:ascii="Times New Roman" w:hAnsi="Times New Roman" w:cs="Times New Roman" w:eastAsiaTheme="minorEastAsia"/>
                <w:kern w:val="0"/>
                <w:sz w:val="24"/>
                <w:szCs w:val="24"/>
                <w:vertAlign w:val="baseline"/>
                <w:lang w:val="en-US" w:eastAsia="zh-CN" w:bidi="ar"/>
              </w:rPr>
              <w:t>1</w:t>
            </w:r>
          </w:p>
        </w:tc>
        <w:tc>
          <w:tcPr>
            <w:tcW w:w="45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eastAsia" w:ascii="Times New Roman" w:hAnsi="Times New Roman" w:cs="Times New Roman" w:eastAsiaTheme="minorEastAsia"/>
                <w:kern w:val="0"/>
                <w:sz w:val="24"/>
                <w:szCs w:val="24"/>
                <w:vertAlign w:val="baseline"/>
                <w:lang w:val="en-US" w:eastAsia="zh-CN" w:bidi="ar"/>
              </w:rPr>
              <w:t>是否使用过期气瓶</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default" w:ascii="Times New Roman" w:hAnsi="Times New Roman" w:cs="Times New Roman" w:eastAsiaTheme="minorEastAsia"/>
                <w:kern w:val="0"/>
                <w:sz w:val="24"/>
                <w:szCs w:val="24"/>
                <w:vertAlign w:val="baseline"/>
                <w:lang w:val="en-US" w:eastAsia="zh-CN" w:bidi="ar"/>
              </w:rPr>
              <w:t>2</w:t>
            </w:r>
          </w:p>
        </w:tc>
        <w:tc>
          <w:tcPr>
            <w:tcW w:w="45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default" w:ascii="Times New Roman" w:hAnsi="Times New Roman" w:cs="Times New Roman" w:eastAsiaTheme="minorEastAsia"/>
                <w:kern w:val="0"/>
                <w:sz w:val="24"/>
                <w:szCs w:val="24"/>
                <w:vertAlign w:val="baseline"/>
                <w:lang w:val="en-US" w:eastAsia="zh-CN" w:bidi="ar"/>
              </w:rPr>
              <w:t>是否安装报警</w:t>
            </w:r>
            <w:r>
              <w:rPr>
                <w:rFonts w:hint="eastAsia" w:cs="Times New Roman" w:eastAsiaTheme="minorEastAsia"/>
                <w:kern w:val="0"/>
                <w:sz w:val="24"/>
                <w:szCs w:val="24"/>
                <w:vertAlign w:val="baseline"/>
                <w:lang w:val="en-US" w:eastAsia="zh-CN" w:bidi="ar"/>
              </w:rPr>
              <w:t>切断装置</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default" w:ascii="Times New Roman" w:hAnsi="Times New Roman" w:cs="Times New Roman" w:eastAsiaTheme="minorEastAsia"/>
                <w:kern w:val="0"/>
                <w:sz w:val="24"/>
                <w:szCs w:val="24"/>
                <w:vertAlign w:val="baseline"/>
                <w:lang w:val="en-US" w:eastAsia="zh-CN" w:bidi="ar"/>
              </w:rPr>
              <w:t>3</w:t>
            </w:r>
          </w:p>
        </w:tc>
        <w:tc>
          <w:tcPr>
            <w:tcW w:w="45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eastAsia" w:cs="Times New Roman" w:eastAsiaTheme="minorEastAsia"/>
                <w:kern w:val="0"/>
                <w:sz w:val="24"/>
                <w:szCs w:val="24"/>
                <w:vertAlign w:val="baseline"/>
                <w:lang w:val="en-US" w:eastAsia="zh-CN" w:bidi="ar"/>
              </w:rPr>
              <w:t>是否</w:t>
            </w:r>
            <w:r>
              <w:rPr>
                <w:rFonts w:hint="eastAsia" w:ascii="Times New Roman" w:hAnsi="Times New Roman" w:cs="Times New Roman" w:eastAsiaTheme="minorEastAsia"/>
                <w:kern w:val="0"/>
                <w:sz w:val="24"/>
                <w:szCs w:val="24"/>
                <w:vertAlign w:val="baseline"/>
                <w:lang w:val="en-US" w:eastAsia="zh-CN" w:bidi="ar"/>
              </w:rPr>
              <w:t>违规使用橡胶软管</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default" w:ascii="Times New Roman" w:hAnsi="Times New Roman" w:cs="Times New Roman" w:eastAsiaTheme="minorEastAsia"/>
                <w:kern w:val="0"/>
                <w:sz w:val="24"/>
                <w:szCs w:val="24"/>
                <w:vertAlign w:val="baseline"/>
                <w:lang w:val="en-US" w:eastAsia="zh-CN" w:bidi="ar"/>
              </w:rPr>
              <w:t>4</w:t>
            </w:r>
          </w:p>
        </w:tc>
        <w:tc>
          <w:tcPr>
            <w:tcW w:w="45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eastAsia" w:ascii="Times New Roman" w:hAnsi="Times New Roman" w:cs="Times New Roman" w:eastAsiaTheme="minorEastAsia"/>
                <w:kern w:val="0"/>
                <w:sz w:val="24"/>
                <w:szCs w:val="24"/>
                <w:vertAlign w:val="baseline"/>
                <w:lang w:val="en-US" w:eastAsia="zh-CN" w:bidi="ar"/>
              </w:rPr>
              <w:t>软管违规穿墙</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default" w:ascii="Times New Roman" w:hAnsi="Times New Roman" w:cs="Times New Roman" w:eastAsiaTheme="minorEastAsia"/>
                <w:kern w:val="0"/>
                <w:sz w:val="24"/>
                <w:szCs w:val="24"/>
                <w:vertAlign w:val="baseline"/>
                <w:lang w:val="en-US" w:eastAsia="zh-CN" w:bidi="ar"/>
              </w:rPr>
              <w:t>5</w:t>
            </w:r>
          </w:p>
        </w:tc>
        <w:tc>
          <w:tcPr>
            <w:tcW w:w="45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default" w:ascii="Times New Roman" w:hAnsi="Times New Roman" w:cs="Times New Roman" w:eastAsiaTheme="minorEastAsia"/>
                <w:kern w:val="0"/>
                <w:sz w:val="24"/>
                <w:szCs w:val="24"/>
                <w:vertAlign w:val="baseline"/>
                <w:lang w:val="en-US" w:eastAsia="zh-CN" w:bidi="ar"/>
              </w:rPr>
              <w:t>软管</w:t>
            </w:r>
            <w:r>
              <w:rPr>
                <w:rFonts w:hint="eastAsia" w:ascii="Times New Roman" w:hAnsi="Times New Roman" w:cs="Times New Roman" w:eastAsiaTheme="minorEastAsia"/>
                <w:kern w:val="0"/>
                <w:sz w:val="24"/>
                <w:szCs w:val="24"/>
                <w:vertAlign w:val="baseline"/>
                <w:lang w:val="en-US" w:eastAsia="zh-CN" w:bidi="ar"/>
              </w:rPr>
              <w:t>是否私接三通</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eastAsia" w:cs="Times New Roman" w:eastAsiaTheme="minorEastAsia"/>
                <w:kern w:val="0"/>
                <w:sz w:val="24"/>
                <w:szCs w:val="24"/>
                <w:vertAlign w:val="baseline"/>
                <w:lang w:val="en-US" w:eastAsia="zh-CN" w:bidi="ar"/>
              </w:rPr>
              <w:t>6</w:t>
            </w:r>
          </w:p>
        </w:tc>
        <w:tc>
          <w:tcPr>
            <w:tcW w:w="45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0"/>
                <w:sz w:val="24"/>
                <w:szCs w:val="24"/>
                <w:vertAlign w:val="baseline"/>
                <w:lang w:val="en-US" w:eastAsia="zh-CN" w:bidi="ar"/>
              </w:rPr>
              <w:t>是否使用无熄火保护装置的燃气具</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eastAsia" w:cs="Times New Roman" w:eastAsiaTheme="minorEastAsia"/>
                <w:kern w:val="0"/>
                <w:sz w:val="24"/>
                <w:szCs w:val="24"/>
                <w:vertAlign w:val="baseline"/>
                <w:lang w:val="en-US" w:eastAsia="zh-CN" w:bidi="ar"/>
              </w:rPr>
              <w:t>7</w:t>
            </w:r>
          </w:p>
        </w:tc>
        <w:tc>
          <w:tcPr>
            <w:tcW w:w="45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0"/>
                <w:sz w:val="24"/>
                <w:szCs w:val="24"/>
                <w:vertAlign w:val="baseline"/>
                <w:lang w:val="en-US" w:eastAsia="zh-CN" w:bidi="ar"/>
              </w:rPr>
              <w:t>气瓶</w:t>
            </w:r>
            <w:r>
              <w:rPr>
                <w:rFonts w:hint="default" w:ascii="Times New Roman" w:hAnsi="Times New Roman" w:cs="Times New Roman" w:eastAsiaTheme="minorEastAsia"/>
                <w:kern w:val="0"/>
                <w:sz w:val="24"/>
                <w:szCs w:val="24"/>
                <w:vertAlign w:val="baseline"/>
                <w:lang w:val="en-US" w:eastAsia="zh-CN" w:bidi="ar"/>
              </w:rPr>
              <w:t>是否</w:t>
            </w:r>
            <w:r>
              <w:rPr>
                <w:rFonts w:hint="eastAsia" w:ascii="Times New Roman" w:hAnsi="Times New Roman" w:cs="Times New Roman" w:eastAsiaTheme="minorEastAsia"/>
                <w:kern w:val="0"/>
                <w:sz w:val="24"/>
                <w:szCs w:val="24"/>
                <w:vertAlign w:val="baseline"/>
                <w:lang w:val="en-US" w:eastAsia="zh-CN" w:bidi="ar"/>
              </w:rPr>
              <w:t>违规放置于室内人员就餐场所</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eastAsia" w:cs="Times New Roman" w:eastAsiaTheme="minorEastAsia"/>
                <w:kern w:val="0"/>
                <w:sz w:val="24"/>
                <w:szCs w:val="24"/>
                <w:vertAlign w:val="baseline"/>
                <w:lang w:val="en-US" w:eastAsia="zh-CN" w:bidi="ar"/>
              </w:rPr>
              <w:t>8</w:t>
            </w:r>
          </w:p>
        </w:tc>
        <w:tc>
          <w:tcPr>
            <w:tcW w:w="45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0"/>
                <w:sz w:val="24"/>
                <w:szCs w:val="24"/>
                <w:vertAlign w:val="baseline"/>
                <w:lang w:val="en-US" w:eastAsia="zh-CN" w:bidi="ar"/>
              </w:rPr>
              <w:t>气瓶总重超过100千克（折合2瓶50千克或7瓶以上15千克气瓶）时，存放气瓶的库房</w:t>
            </w:r>
            <w:r>
              <w:rPr>
                <w:rFonts w:hint="eastAsia" w:cs="Times New Roman" w:eastAsiaTheme="minorEastAsia"/>
                <w:kern w:val="0"/>
                <w:sz w:val="24"/>
                <w:szCs w:val="24"/>
                <w:vertAlign w:val="baseline"/>
                <w:lang w:val="en-US" w:eastAsia="zh-CN" w:bidi="ar"/>
              </w:rPr>
              <w:t>是否</w:t>
            </w:r>
            <w:r>
              <w:rPr>
                <w:rFonts w:hint="eastAsia" w:ascii="Times New Roman" w:hAnsi="Times New Roman" w:cs="Times New Roman" w:eastAsiaTheme="minorEastAsia"/>
                <w:kern w:val="0"/>
                <w:sz w:val="24"/>
                <w:szCs w:val="24"/>
                <w:vertAlign w:val="baseline"/>
                <w:lang w:val="en-US" w:eastAsia="zh-CN" w:bidi="ar"/>
              </w:rPr>
              <w:t>设置在与建筑相邻的单层专用房间</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p>
            <w:pPr>
              <w:keepNext w:val="0"/>
              <w:keepLines w:val="0"/>
              <w:pageBreakBefore w:val="0"/>
              <w:widowControl w:val="0"/>
              <w:kinsoku/>
              <w:wordWrap/>
              <w:overflowPunct/>
              <w:topLinePunct w:val="0"/>
              <w:autoSpaceDE/>
              <w:autoSpaceDN/>
              <w:bidi w:val="0"/>
              <w:adjustRightInd/>
              <w:snapToGrid w:val="0"/>
              <w:ind w:firstLine="1180" w:firstLineChars="500"/>
              <w:jc w:val="both"/>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default" w:asciiTheme="minorEastAsia" w:hAnsiTheme="minorEastAsia" w:eastAsiaTheme="minorEastAsia" w:cstheme="minorEastAsia"/>
                <w:kern w:val="0"/>
                <w:sz w:val="24"/>
                <w:szCs w:val="24"/>
                <w:vertAlign w:val="baseline"/>
                <w:lang w:val="en-US" w:eastAsia="zh-CN" w:bidi="ar"/>
              </w:rPr>
              <w:t>未超100千克</w:t>
            </w:r>
            <w:r>
              <w:rPr>
                <w:rFonts w:hint="eastAsia" w:asciiTheme="minorEastAsia" w:hAnsiTheme="minorEastAsia" w:eastAsiaTheme="minorEastAsia" w:cstheme="minorEastAsia"/>
                <w:kern w:val="0"/>
                <w:sz w:val="24"/>
                <w:szCs w:val="24"/>
                <w:vertAlign w:val="baseli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eastAsia" w:cs="Times New Roman" w:eastAsiaTheme="minorEastAsia"/>
                <w:kern w:val="0"/>
                <w:sz w:val="24"/>
                <w:szCs w:val="24"/>
                <w:vertAlign w:val="baseline"/>
                <w:lang w:val="en-US" w:eastAsia="zh-CN" w:bidi="ar"/>
              </w:rPr>
              <w:t>9</w:t>
            </w:r>
          </w:p>
        </w:tc>
        <w:tc>
          <w:tcPr>
            <w:tcW w:w="4515" w:type="dxa"/>
            <w:vAlign w:val="center"/>
          </w:tcPr>
          <w:p>
            <w:pPr>
              <w:pStyle w:val="2"/>
              <w:bidi w:val="0"/>
              <w:ind w:left="0" w:leftChars="0" w:firstLine="0" w:firstLineChars="0"/>
              <w:rPr>
                <w:rFonts w:hint="default" w:ascii="Times New Roman" w:hAnsi="Times New Roman" w:cs="Times New Roman" w:eastAsiaTheme="minorEastAsia"/>
                <w:kern w:val="0"/>
                <w:sz w:val="24"/>
                <w:szCs w:val="24"/>
                <w:vertAlign w:val="baseline"/>
                <w:lang w:val="en-US" w:eastAsia="zh-CN" w:bidi="ar"/>
              </w:rPr>
            </w:pPr>
            <w:r>
              <w:rPr>
                <w:rFonts w:hint="eastAsia" w:cs="Times New Roman" w:eastAsiaTheme="minorEastAsia"/>
                <w:kern w:val="0"/>
                <w:sz w:val="24"/>
                <w:szCs w:val="24"/>
                <w:vertAlign w:val="baseline"/>
                <w:lang w:val="en-US" w:eastAsia="zh-CN" w:bidi="ar"/>
              </w:rPr>
              <w:t>是否</w:t>
            </w:r>
            <w:r>
              <w:rPr>
                <w:rFonts w:hint="eastAsia" w:ascii="Times New Roman" w:hAnsi="Times New Roman" w:cs="Times New Roman" w:eastAsiaTheme="minorEastAsia"/>
                <w:kern w:val="0"/>
                <w:sz w:val="24"/>
                <w:szCs w:val="24"/>
                <w:vertAlign w:val="baseline"/>
                <w:lang w:val="en-US" w:eastAsia="zh-CN" w:bidi="ar"/>
              </w:rPr>
              <w:t>在地下、半地下空间</w:t>
            </w:r>
            <w:r>
              <w:rPr>
                <w:rFonts w:hint="eastAsia" w:cs="Times New Roman" w:eastAsiaTheme="minorEastAsia"/>
                <w:kern w:val="0"/>
                <w:sz w:val="24"/>
                <w:szCs w:val="24"/>
                <w:vertAlign w:val="baseline"/>
                <w:lang w:val="en-US" w:eastAsia="zh-CN" w:bidi="ar"/>
              </w:rPr>
              <w:t>违规</w:t>
            </w:r>
            <w:r>
              <w:rPr>
                <w:rFonts w:hint="eastAsia" w:ascii="Times New Roman" w:hAnsi="Times New Roman" w:cs="Times New Roman" w:eastAsiaTheme="minorEastAsia"/>
                <w:kern w:val="0"/>
                <w:sz w:val="24"/>
                <w:szCs w:val="24"/>
                <w:vertAlign w:val="baseline"/>
                <w:lang w:val="en-US" w:eastAsia="zh-CN" w:bidi="ar"/>
              </w:rPr>
              <w:t>使用燃气</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default" w:ascii="Times New Roman" w:hAnsi="Times New Roman" w:cs="Times New Roman" w:eastAsiaTheme="minorEastAsia"/>
                <w:kern w:val="0"/>
                <w:sz w:val="24"/>
                <w:szCs w:val="24"/>
                <w:vertAlign w:val="baseline"/>
                <w:lang w:val="en-US" w:eastAsia="zh-CN" w:bidi="ar"/>
              </w:rPr>
              <w:t>1</w:t>
            </w:r>
            <w:r>
              <w:rPr>
                <w:rFonts w:hint="eastAsia" w:cs="Times New Roman" w:eastAsiaTheme="minorEastAsia"/>
                <w:kern w:val="0"/>
                <w:sz w:val="24"/>
                <w:szCs w:val="24"/>
                <w:vertAlign w:val="baseline"/>
                <w:lang w:val="en-US" w:eastAsia="zh-CN" w:bidi="ar"/>
              </w:rPr>
              <w:t>0</w:t>
            </w:r>
          </w:p>
        </w:tc>
        <w:tc>
          <w:tcPr>
            <w:tcW w:w="45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eastAsia" w:cs="Times New Roman" w:eastAsiaTheme="minorEastAsia"/>
                <w:kern w:val="0"/>
                <w:sz w:val="24"/>
                <w:szCs w:val="24"/>
                <w:vertAlign w:val="baseline"/>
                <w:lang w:val="en-US" w:eastAsia="zh-CN" w:bidi="ar"/>
              </w:rPr>
              <w:t>是否违规</w:t>
            </w:r>
            <w:r>
              <w:rPr>
                <w:rFonts w:hint="eastAsia" w:ascii="Times New Roman" w:hAnsi="Times New Roman" w:cs="Times New Roman" w:eastAsiaTheme="minorEastAsia"/>
                <w:kern w:val="0"/>
                <w:sz w:val="24"/>
                <w:szCs w:val="24"/>
                <w:vertAlign w:val="baseline"/>
                <w:lang w:val="en-US" w:eastAsia="zh-CN" w:bidi="ar"/>
              </w:rPr>
              <w:t>使用可调节减压阀</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eastAsia" w:cs="Times New Roman" w:eastAsiaTheme="minorEastAsia"/>
                <w:kern w:val="0"/>
                <w:sz w:val="24"/>
                <w:szCs w:val="24"/>
                <w:vertAlign w:val="baseline"/>
                <w:lang w:val="en-US" w:eastAsia="zh-CN" w:bidi="ar"/>
              </w:rPr>
              <w:t>11</w:t>
            </w:r>
          </w:p>
        </w:tc>
        <w:tc>
          <w:tcPr>
            <w:tcW w:w="45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eastAsiaTheme="minorEastAsia"/>
                <w:kern w:val="0"/>
                <w:sz w:val="24"/>
                <w:szCs w:val="24"/>
                <w:vertAlign w:val="baseline"/>
                <w:lang w:val="en-US" w:eastAsia="zh-CN" w:bidi="ar"/>
              </w:rPr>
            </w:pPr>
            <w:r>
              <w:rPr>
                <w:rFonts w:hint="eastAsia" w:cs="Times New Roman" w:eastAsiaTheme="minorEastAsia"/>
                <w:kern w:val="0"/>
                <w:sz w:val="24"/>
                <w:szCs w:val="24"/>
                <w:vertAlign w:val="baseline"/>
                <w:lang w:val="en-US" w:eastAsia="zh-CN" w:bidi="ar"/>
              </w:rPr>
              <w:t>是否</w:t>
            </w:r>
            <w:r>
              <w:rPr>
                <w:rFonts w:hint="eastAsia" w:ascii="Times New Roman" w:hAnsi="Times New Roman" w:cs="Times New Roman" w:eastAsiaTheme="minorEastAsia"/>
                <w:kern w:val="0"/>
                <w:sz w:val="24"/>
                <w:szCs w:val="24"/>
                <w:vertAlign w:val="baseline"/>
                <w:lang w:val="en-US" w:eastAsia="zh-CN" w:bidi="ar"/>
              </w:rPr>
              <w:t>一瓶一灶使用燃气</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tc>
      </w:tr>
    </w:tbl>
    <w:p/>
    <w:p>
      <w:pPr>
        <w:rPr>
          <w:rFonts w:hint="eastAsia"/>
          <w:lang w:val="en-US" w:eastAsia="zh-CN"/>
        </w:rPr>
      </w:pPr>
    </w:p>
    <w:p>
      <w:pPr>
        <w:rPr>
          <w:rFonts w:hint="eastAsia"/>
          <w:lang w:val="en-US" w:eastAsia="zh-CN"/>
        </w:rPr>
      </w:pPr>
    </w:p>
    <w:p>
      <w:pPr>
        <w:rPr>
          <w:rFonts w:hint="default"/>
        </w:rPr>
      </w:pPr>
      <w:r>
        <w:rPr>
          <w:rStyle w:val="16"/>
          <w:rFonts w:hint="eastAsia"/>
        </w:rPr>
        <w:t>附件</w:t>
      </w:r>
      <w:r>
        <w:rPr>
          <w:rFonts w:hint="default"/>
        </w:rPr>
        <w:t>3</w:t>
      </w:r>
    </w:p>
    <w:p>
      <w:pPr>
        <w:pStyle w:val="3"/>
        <w:bidi w:val="0"/>
        <w:rPr>
          <w:rFonts w:hint="eastAsia"/>
          <w:sz w:val="36"/>
          <w:szCs w:val="36"/>
          <w:lang w:val="en-US" w:eastAsia="zh-CN"/>
        </w:rPr>
      </w:pPr>
      <w:r>
        <w:rPr>
          <w:rFonts w:hint="eastAsia"/>
          <w:sz w:val="36"/>
          <w:szCs w:val="36"/>
          <w:lang w:val="en-US" w:eastAsia="zh-CN"/>
        </w:rPr>
        <w:t>燃气安全责任公示牌</w:t>
      </w:r>
    </w:p>
    <w:p>
      <w:pPr>
        <w:rPr>
          <w:rFonts w:hint="eastAsia"/>
          <w:lang w:val="en-US" w:eastAsia="zh-CN"/>
        </w:rPr>
      </w:pPr>
    </w:p>
    <w:p>
      <w:pPr>
        <w:rPr>
          <w:rFonts w:hint="eastAsia"/>
          <w:lang w:val="en-US" w:eastAsia="zh-CN"/>
        </w:rPr>
      </w:pPr>
      <w:r>
        <w:drawing>
          <wp:inline distT="0" distB="0" distL="114300" distR="114300">
            <wp:extent cx="5609590" cy="6858000"/>
            <wp:effectExtent l="0" t="0" r="1016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609590" cy="6858000"/>
                    </a:xfrm>
                    <a:prstGeom prst="rect">
                      <a:avLst/>
                    </a:prstGeom>
                    <a:noFill/>
                    <a:ln>
                      <a:noFill/>
                    </a:ln>
                  </pic:spPr>
                </pic:pic>
              </a:graphicData>
            </a:graphic>
          </wp:inline>
        </w:drawing>
      </w:r>
    </w:p>
    <w:p>
      <w:pPr>
        <w:rPr>
          <w:rStyle w:val="16"/>
          <w:rFonts w:hint="eastAsia" w:eastAsia="黑体"/>
          <w:lang w:val="en-US" w:eastAsia="zh-CN"/>
        </w:rPr>
      </w:pPr>
      <w:r>
        <w:rPr>
          <w:rStyle w:val="16"/>
          <w:rFonts w:hint="eastAsia"/>
        </w:rPr>
        <w:t>附件</w:t>
      </w:r>
      <w:r>
        <w:rPr>
          <w:rStyle w:val="16"/>
          <w:rFonts w:hint="eastAsia" w:eastAsia="黑体"/>
          <w:lang w:val="en-US" w:eastAsia="zh-CN"/>
        </w:rPr>
        <w:t>4</w:t>
      </w:r>
    </w:p>
    <w:p>
      <w:pPr>
        <w:pStyle w:val="2"/>
        <w:rPr>
          <w:rFonts w:hint="eastAsia"/>
          <w:lang w:val="en-US" w:eastAsia="zh-CN"/>
        </w:rPr>
      </w:pPr>
    </w:p>
    <w:p>
      <w:pPr>
        <w:pStyle w:val="3"/>
        <w:bidi w:val="0"/>
        <w:rPr>
          <w:rFonts w:hint="eastAsia"/>
          <w:sz w:val="28"/>
          <w:szCs w:val="22"/>
          <w:lang w:val="en-US" w:eastAsia="zh-CN"/>
        </w:rPr>
      </w:pPr>
      <w:r>
        <w:rPr>
          <w:rFonts w:hint="eastAsia"/>
          <w:sz w:val="36"/>
          <w:szCs w:val="36"/>
          <w:u w:val="none"/>
          <w:lang w:val="en-US" w:eastAsia="zh-CN"/>
        </w:rPr>
        <w:t>五女店镇燃气隐患整改统计</w:t>
      </w:r>
      <w:r>
        <w:rPr>
          <w:rFonts w:hint="eastAsia"/>
          <w:sz w:val="36"/>
          <w:szCs w:val="36"/>
        </w:rPr>
        <w:t>表</w:t>
      </w:r>
    </w:p>
    <w:p>
      <w:pPr>
        <w:pStyle w:val="2"/>
        <w:ind w:left="0" w:leftChars="0" w:firstLine="0" w:firstLineChars="0"/>
        <w:rPr>
          <w:rFonts w:hint="default"/>
          <w:lang w:val="en-US" w:eastAsia="zh-CN"/>
        </w:rPr>
      </w:pPr>
      <w:r>
        <w:rPr>
          <w:rFonts w:hint="eastAsia"/>
          <w:lang w:val="en-US" w:eastAsia="zh-CN"/>
        </w:rPr>
        <w:t>时间：   年   月  日</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732"/>
        <w:gridCol w:w="1919"/>
        <w:gridCol w:w="1457"/>
        <w:gridCol w:w="112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1291" w:type="dxa"/>
            <w:vAlign w:val="center"/>
          </w:tcPr>
          <w:p>
            <w:pPr>
              <w:jc w:val="center"/>
              <w:rPr>
                <w:rFonts w:hint="eastAsia" w:eastAsia="仿宋_GB2312"/>
                <w:sz w:val="24"/>
                <w:szCs w:val="24"/>
                <w:vertAlign w:val="baseline"/>
                <w:lang w:eastAsia="zh-CN"/>
              </w:rPr>
            </w:pPr>
            <w:r>
              <w:rPr>
                <w:rFonts w:hint="eastAsia"/>
                <w:sz w:val="24"/>
                <w:szCs w:val="24"/>
                <w:vertAlign w:val="baseline"/>
                <w:lang w:eastAsia="zh-CN"/>
              </w:rPr>
              <w:t>行政村</w:t>
            </w:r>
          </w:p>
        </w:tc>
        <w:tc>
          <w:tcPr>
            <w:tcW w:w="1732" w:type="dxa"/>
            <w:vAlign w:val="center"/>
          </w:tcPr>
          <w:p>
            <w:pPr>
              <w:jc w:val="center"/>
              <w:rPr>
                <w:rFonts w:hint="eastAsia" w:eastAsia="仿宋_GB2312"/>
                <w:sz w:val="24"/>
                <w:szCs w:val="24"/>
                <w:vertAlign w:val="baseline"/>
                <w:lang w:eastAsia="zh-CN"/>
              </w:rPr>
            </w:pPr>
            <w:r>
              <w:rPr>
                <w:rFonts w:hint="eastAsia"/>
                <w:sz w:val="24"/>
                <w:szCs w:val="24"/>
                <w:vertAlign w:val="baseline"/>
                <w:lang w:eastAsia="zh-CN"/>
              </w:rPr>
              <w:t>共摸底排查</w:t>
            </w:r>
            <w:r>
              <w:rPr>
                <w:rFonts w:hint="eastAsia"/>
                <w:sz w:val="24"/>
                <w:szCs w:val="24"/>
                <w:lang w:eastAsia="zh-CN"/>
              </w:rPr>
              <w:t>沿街门店、早餐夜市流动商贩</w:t>
            </w:r>
            <w:r>
              <w:rPr>
                <w:rFonts w:hint="eastAsia"/>
                <w:sz w:val="24"/>
                <w:szCs w:val="24"/>
                <w:vertAlign w:val="baseline"/>
                <w:lang w:eastAsia="zh-CN"/>
              </w:rPr>
              <w:t>（家）</w:t>
            </w:r>
          </w:p>
        </w:tc>
        <w:tc>
          <w:tcPr>
            <w:tcW w:w="1919" w:type="dxa"/>
            <w:vAlign w:val="center"/>
          </w:tcPr>
          <w:p>
            <w:pPr>
              <w:jc w:val="center"/>
              <w:rPr>
                <w:rFonts w:hint="eastAsia" w:eastAsia="仿宋_GB2312"/>
                <w:sz w:val="24"/>
                <w:szCs w:val="24"/>
                <w:vertAlign w:val="baseline"/>
                <w:lang w:eastAsia="zh-CN"/>
              </w:rPr>
            </w:pPr>
            <w:r>
              <w:rPr>
                <w:rFonts w:hint="eastAsia"/>
                <w:sz w:val="24"/>
                <w:szCs w:val="24"/>
                <w:vertAlign w:val="baseline"/>
                <w:lang w:eastAsia="zh-CN"/>
              </w:rPr>
              <w:t>存在燃气安全隐患的</w:t>
            </w:r>
            <w:r>
              <w:rPr>
                <w:rFonts w:hint="eastAsia"/>
                <w:sz w:val="24"/>
                <w:szCs w:val="24"/>
                <w:lang w:eastAsia="zh-CN"/>
              </w:rPr>
              <w:t>沿街门店、早餐夜市流动商贩</w:t>
            </w:r>
            <w:r>
              <w:rPr>
                <w:rFonts w:hint="eastAsia"/>
                <w:sz w:val="24"/>
                <w:szCs w:val="24"/>
                <w:vertAlign w:val="baseline"/>
                <w:lang w:eastAsia="zh-CN"/>
              </w:rPr>
              <w:t>（家）</w:t>
            </w:r>
          </w:p>
        </w:tc>
        <w:tc>
          <w:tcPr>
            <w:tcW w:w="1457" w:type="dxa"/>
            <w:vAlign w:val="center"/>
          </w:tcPr>
          <w:p>
            <w:pPr>
              <w:jc w:val="center"/>
              <w:rPr>
                <w:sz w:val="24"/>
                <w:szCs w:val="24"/>
                <w:vertAlign w:val="baseline"/>
              </w:rPr>
            </w:pPr>
            <w:r>
              <w:rPr>
                <w:rFonts w:hint="eastAsia"/>
                <w:sz w:val="24"/>
                <w:szCs w:val="24"/>
                <w:vertAlign w:val="baseline"/>
                <w:lang w:eastAsia="zh-CN"/>
              </w:rPr>
              <w:t>已经整改的</w:t>
            </w:r>
            <w:r>
              <w:rPr>
                <w:rFonts w:hint="eastAsia"/>
                <w:sz w:val="24"/>
                <w:szCs w:val="24"/>
                <w:lang w:eastAsia="zh-CN"/>
              </w:rPr>
              <w:t>沿街门店、早餐夜市流动商贩</w:t>
            </w:r>
            <w:r>
              <w:rPr>
                <w:rFonts w:hint="eastAsia"/>
                <w:sz w:val="24"/>
                <w:szCs w:val="24"/>
                <w:vertAlign w:val="baseline"/>
                <w:lang w:eastAsia="zh-CN"/>
              </w:rPr>
              <w:t>（家）</w:t>
            </w:r>
          </w:p>
        </w:tc>
        <w:tc>
          <w:tcPr>
            <w:tcW w:w="1129" w:type="dxa"/>
            <w:vAlign w:val="center"/>
          </w:tcPr>
          <w:p>
            <w:pPr>
              <w:jc w:val="center"/>
              <w:rPr>
                <w:rFonts w:hint="eastAsia"/>
                <w:sz w:val="24"/>
                <w:szCs w:val="24"/>
                <w:vertAlign w:val="baseline"/>
                <w:lang w:eastAsia="zh-CN"/>
              </w:rPr>
            </w:pPr>
            <w:r>
              <w:rPr>
                <w:rFonts w:hint="eastAsia"/>
                <w:sz w:val="24"/>
                <w:szCs w:val="24"/>
                <w:vertAlign w:val="baseline"/>
                <w:lang w:eastAsia="zh-CN"/>
              </w:rPr>
              <w:t>整改率</w:t>
            </w:r>
          </w:p>
        </w:tc>
        <w:tc>
          <w:tcPr>
            <w:tcW w:w="1129" w:type="dxa"/>
            <w:vAlign w:val="center"/>
          </w:tcPr>
          <w:p>
            <w:pPr>
              <w:jc w:val="center"/>
              <w:rPr>
                <w:rFonts w:hint="eastAsia"/>
                <w:sz w:val="24"/>
                <w:szCs w:val="24"/>
                <w:vertAlign w:val="baseline"/>
                <w:lang w:eastAsia="zh-CN"/>
              </w:rPr>
            </w:pPr>
            <w:r>
              <w:rPr>
                <w:rFonts w:hint="eastAsia"/>
                <w:sz w:val="24"/>
                <w:szCs w:val="24"/>
                <w:vertAlign w:val="baseline"/>
                <w:lang w:eastAsia="zh-CN"/>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291" w:type="dxa"/>
          </w:tcPr>
          <w:p>
            <w:pPr>
              <w:rPr>
                <w:sz w:val="24"/>
                <w:szCs w:val="24"/>
                <w:vertAlign w:val="baseline"/>
              </w:rPr>
            </w:pPr>
          </w:p>
        </w:tc>
        <w:tc>
          <w:tcPr>
            <w:tcW w:w="1732" w:type="dxa"/>
          </w:tcPr>
          <w:p>
            <w:pPr>
              <w:rPr>
                <w:sz w:val="24"/>
                <w:szCs w:val="24"/>
                <w:vertAlign w:val="baseline"/>
              </w:rPr>
            </w:pPr>
          </w:p>
        </w:tc>
        <w:tc>
          <w:tcPr>
            <w:tcW w:w="1919" w:type="dxa"/>
          </w:tcPr>
          <w:p>
            <w:pPr>
              <w:rPr>
                <w:sz w:val="24"/>
                <w:szCs w:val="24"/>
                <w:vertAlign w:val="baseline"/>
              </w:rPr>
            </w:pPr>
          </w:p>
        </w:tc>
        <w:tc>
          <w:tcPr>
            <w:tcW w:w="1457" w:type="dxa"/>
          </w:tcPr>
          <w:p>
            <w:pPr>
              <w:rPr>
                <w:sz w:val="24"/>
                <w:szCs w:val="24"/>
                <w:vertAlign w:val="baseline"/>
              </w:rPr>
            </w:pPr>
          </w:p>
        </w:tc>
        <w:tc>
          <w:tcPr>
            <w:tcW w:w="1129" w:type="dxa"/>
          </w:tcPr>
          <w:p>
            <w:pPr>
              <w:rPr>
                <w:sz w:val="24"/>
                <w:szCs w:val="24"/>
                <w:vertAlign w:val="baseline"/>
              </w:rPr>
            </w:pPr>
          </w:p>
        </w:tc>
        <w:tc>
          <w:tcPr>
            <w:tcW w:w="1129"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291" w:type="dxa"/>
          </w:tcPr>
          <w:p>
            <w:pPr>
              <w:rPr>
                <w:sz w:val="24"/>
                <w:szCs w:val="24"/>
                <w:vertAlign w:val="baseline"/>
              </w:rPr>
            </w:pPr>
          </w:p>
        </w:tc>
        <w:tc>
          <w:tcPr>
            <w:tcW w:w="1732" w:type="dxa"/>
          </w:tcPr>
          <w:p>
            <w:pPr>
              <w:rPr>
                <w:sz w:val="24"/>
                <w:szCs w:val="24"/>
                <w:vertAlign w:val="baseline"/>
              </w:rPr>
            </w:pPr>
          </w:p>
        </w:tc>
        <w:tc>
          <w:tcPr>
            <w:tcW w:w="1919" w:type="dxa"/>
          </w:tcPr>
          <w:p>
            <w:pPr>
              <w:rPr>
                <w:sz w:val="24"/>
                <w:szCs w:val="24"/>
                <w:vertAlign w:val="baseline"/>
              </w:rPr>
            </w:pPr>
          </w:p>
        </w:tc>
        <w:tc>
          <w:tcPr>
            <w:tcW w:w="1457" w:type="dxa"/>
          </w:tcPr>
          <w:p>
            <w:pPr>
              <w:rPr>
                <w:sz w:val="24"/>
                <w:szCs w:val="24"/>
                <w:vertAlign w:val="baseline"/>
              </w:rPr>
            </w:pPr>
          </w:p>
        </w:tc>
        <w:tc>
          <w:tcPr>
            <w:tcW w:w="1129" w:type="dxa"/>
          </w:tcPr>
          <w:p>
            <w:pPr>
              <w:rPr>
                <w:sz w:val="24"/>
                <w:szCs w:val="24"/>
                <w:vertAlign w:val="baseline"/>
              </w:rPr>
            </w:pPr>
          </w:p>
        </w:tc>
        <w:tc>
          <w:tcPr>
            <w:tcW w:w="1129"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291" w:type="dxa"/>
          </w:tcPr>
          <w:p>
            <w:pPr>
              <w:rPr>
                <w:sz w:val="24"/>
                <w:szCs w:val="24"/>
                <w:vertAlign w:val="baseline"/>
              </w:rPr>
            </w:pPr>
          </w:p>
        </w:tc>
        <w:tc>
          <w:tcPr>
            <w:tcW w:w="1732" w:type="dxa"/>
          </w:tcPr>
          <w:p>
            <w:pPr>
              <w:rPr>
                <w:sz w:val="24"/>
                <w:szCs w:val="24"/>
                <w:vertAlign w:val="baseline"/>
              </w:rPr>
            </w:pPr>
          </w:p>
        </w:tc>
        <w:tc>
          <w:tcPr>
            <w:tcW w:w="1919" w:type="dxa"/>
          </w:tcPr>
          <w:p>
            <w:pPr>
              <w:rPr>
                <w:sz w:val="24"/>
                <w:szCs w:val="24"/>
                <w:vertAlign w:val="baseline"/>
              </w:rPr>
            </w:pPr>
          </w:p>
        </w:tc>
        <w:tc>
          <w:tcPr>
            <w:tcW w:w="1457" w:type="dxa"/>
          </w:tcPr>
          <w:p>
            <w:pPr>
              <w:rPr>
                <w:sz w:val="24"/>
                <w:szCs w:val="24"/>
                <w:vertAlign w:val="baseline"/>
              </w:rPr>
            </w:pPr>
          </w:p>
        </w:tc>
        <w:tc>
          <w:tcPr>
            <w:tcW w:w="1129" w:type="dxa"/>
          </w:tcPr>
          <w:p>
            <w:pPr>
              <w:rPr>
                <w:sz w:val="24"/>
                <w:szCs w:val="24"/>
                <w:vertAlign w:val="baseline"/>
              </w:rPr>
            </w:pPr>
          </w:p>
        </w:tc>
        <w:tc>
          <w:tcPr>
            <w:tcW w:w="1129"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291" w:type="dxa"/>
          </w:tcPr>
          <w:p>
            <w:pPr>
              <w:rPr>
                <w:sz w:val="24"/>
                <w:szCs w:val="24"/>
                <w:vertAlign w:val="baseline"/>
              </w:rPr>
            </w:pPr>
          </w:p>
        </w:tc>
        <w:tc>
          <w:tcPr>
            <w:tcW w:w="1732" w:type="dxa"/>
          </w:tcPr>
          <w:p>
            <w:pPr>
              <w:rPr>
                <w:sz w:val="24"/>
                <w:szCs w:val="24"/>
                <w:vertAlign w:val="baseline"/>
              </w:rPr>
            </w:pPr>
          </w:p>
        </w:tc>
        <w:tc>
          <w:tcPr>
            <w:tcW w:w="1919" w:type="dxa"/>
          </w:tcPr>
          <w:p>
            <w:pPr>
              <w:rPr>
                <w:sz w:val="24"/>
                <w:szCs w:val="24"/>
                <w:vertAlign w:val="baseline"/>
              </w:rPr>
            </w:pPr>
          </w:p>
        </w:tc>
        <w:tc>
          <w:tcPr>
            <w:tcW w:w="1457" w:type="dxa"/>
          </w:tcPr>
          <w:p>
            <w:pPr>
              <w:rPr>
                <w:sz w:val="24"/>
                <w:szCs w:val="24"/>
                <w:vertAlign w:val="baseline"/>
              </w:rPr>
            </w:pPr>
          </w:p>
        </w:tc>
        <w:tc>
          <w:tcPr>
            <w:tcW w:w="1129" w:type="dxa"/>
          </w:tcPr>
          <w:p>
            <w:pPr>
              <w:rPr>
                <w:sz w:val="24"/>
                <w:szCs w:val="24"/>
                <w:vertAlign w:val="baseline"/>
              </w:rPr>
            </w:pPr>
          </w:p>
        </w:tc>
        <w:tc>
          <w:tcPr>
            <w:tcW w:w="1129"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291" w:type="dxa"/>
          </w:tcPr>
          <w:p>
            <w:pPr>
              <w:rPr>
                <w:sz w:val="24"/>
                <w:szCs w:val="24"/>
                <w:vertAlign w:val="baseline"/>
              </w:rPr>
            </w:pPr>
          </w:p>
        </w:tc>
        <w:tc>
          <w:tcPr>
            <w:tcW w:w="1732" w:type="dxa"/>
          </w:tcPr>
          <w:p>
            <w:pPr>
              <w:rPr>
                <w:sz w:val="24"/>
                <w:szCs w:val="24"/>
                <w:vertAlign w:val="baseline"/>
              </w:rPr>
            </w:pPr>
          </w:p>
        </w:tc>
        <w:tc>
          <w:tcPr>
            <w:tcW w:w="1919" w:type="dxa"/>
          </w:tcPr>
          <w:p>
            <w:pPr>
              <w:rPr>
                <w:sz w:val="24"/>
                <w:szCs w:val="24"/>
                <w:vertAlign w:val="baseline"/>
              </w:rPr>
            </w:pPr>
          </w:p>
        </w:tc>
        <w:tc>
          <w:tcPr>
            <w:tcW w:w="1457" w:type="dxa"/>
          </w:tcPr>
          <w:p>
            <w:pPr>
              <w:rPr>
                <w:sz w:val="24"/>
                <w:szCs w:val="24"/>
                <w:vertAlign w:val="baseline"/>
              </w:rPr>
            </w:pPr>
          </w:p>
        </w:tc>
        <w:tc>
          <w:tcPr>
            <w:tcW w:w="1129" w:type="dxa"/>
          </w:tcPr>
          <w:p>
            <w:pPr>
              <w:rPr>
                <w:sz w:val="24"/>
                <w:szCs w:val="24"/>
                <w:vertAlign w:val="baseline"/>
              </w:rPr>
            </w:pPr>
          </w:p>
        </w:tc>
        <w:tc>
          <w:tcPr>
            <w:tcW w:w="1129"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291" w:type="dxa"/>
          </w:tcPr>
          <w:p>
            <w:pPr>
              <w:rPr>
                <w:sz w:val="24"/>
                <w:szCs w:val="24"/>
                <w:vertAlign w:val="baseline"/>
              </w:rPr>
            </w:pPr>
          </w:p>
        </w:tc>
        <w:tc>
          <w:tcPr>
            <w:tcW w:w="1732" w:type="dxa"/>
          </w:tcPr>
          <w:p>
            <w:pPr>
              <w:rPr>
                <w:sz w:val="24"/>
                <w:szCs w:val="24"/>
                <w:vertAlign w:val="baseline"/>
              </w:rPr>
            </w:pPr>
          </w:p>
        </w:tc>
        <w:tc>
          <w:tcPr>
            <w:tcW w:w="1919" w:type="dxa"/>
          </w:tcPr>
          <w:p>
            <w:pPr>
              <w:rPr>
                <w:sz w:val="24"/>
                <w:szCs w:val="24"/>
                <w:vertAlign w:val="baseline"/>
              </w:rPr>
            </w:pPr>
          </w:p>
        </w:tc>
        <w:tc>
          <w:tcPr>
            <w:tcW w:w="1457" w:type="dxa"/>
          </w:tcPr>
          <w:p>
            <w:pPr>
              <w:rPr>
                <w:sz w:val="24"/>
                <w:szCs w:val="24"/>
                <w:vertAlign w:val="baseline"/>
              </w:rPr>
            </w:pPr>
          </w:p>
        </w:tc>
        <w:tc>
          <w:tcPr>
            <w:tcW w:w="1129" w:type="dxa"/>
          </w:tcPr>
          <w:p>
            <w:pPr>
              <w:rPr>
                <w:sz w:val="24"/>
                <w:szCs w:val="24"/>
                <w:vertAlign w:val="baseline"/>
              </w:rPr>
            </w:pPr>
          </w:p>
        </w:tc>
        <w:tc>
          <w:tcPr>
            <w:tcW w:w="1129" w:type="dxa"/>
          </w:tcPr>
          <w:p>
            <w:pPr>
              <w:rPr>
                <w:sz w:val="24"/>
                <w:szCs w:val="24"/>
                <w:vertAlign w:val="baseline"/>
              </w:rPr>
            </w:pPr>
          </w:p>
        </w:tc>
      </w:tr>
    </w:tbl>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方正公文小标宋" w:hAnsi="方正公文小标宋" w:eastAsia="方正公文小标宋" w:cs="方正公文小标宋"/>
          <w:b w:val="0"/>
          <w:bCs w:val="0"/>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五女店镇</w:t>
      </w:r>
      <w:r>
        <w:rPr>
          <w:rFonts w:hint="eastAsia" w:ascii="宋体" w:hAnsi="宋体" w:eastAsia="宋体" w:cs="宋体"/>
          <w:b/>
          <w:bCs/>
          <w:sz w:val="44"/>
          <w:szCs w:val="44"/>
        </w:rPr>
        <w:t>瓶装液化石油气安全管理专项整治</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领导小组</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组</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长</w:t>
      </w:r>
      <w:r>
        <w:rPr>
          <w:rFonts w:hint="eastAsia" w:ascii="仿宋_GB2312" w:hAnsi="仿宋_GB2312" w:eastAsia="仿宋_GB2312" w:cs="仿宋_GB2312"/>
          <w:b w:val="0"/>
          <w:bCs w:val="0"/>
          <w:sz w:val="32"/>
          <w:szCs w:val="32"/>
          <w:lang w:val="en-US" w:eastAsia="zh-CN"/>
        </w:rPr>
        <w:t>：  黄小明   党委副书记、镇长</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副  组  长：  刘星辰   人大主席</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张肖瑶   二级主任科员</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李运锋   党委副书记、政法委员</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尚  旭   纪委书记</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李  谆   党委委员  副镇长</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艾俊强   副镇长</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尚新亮   副镇长  派出所所长</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张静钰   副镇长</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符  峥   副镇长</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李亚伟   武装部长</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司争艳   宣传委员</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任纪涛   执法大队大队长</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张翠峰   副科级干部</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成      员：  苏伟华   党政办主任</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冯  涛   法庭庭长</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  彪   司法所所长</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周建涛   纪委副书记</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李铁刚   村镇建设中心主任</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王红选   周店工作片片长</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李伟东   二郎庙工作片片长</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摆丙军   苗店工作片片长</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磊   三街工作片片长</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贾和平   东南工作片片长</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靖   老店工作片片长</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王小明   老庄陈工作片片长</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刘安定   供电所所长</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袁义忠   市场监管所所长</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35个行政村支部书记 </w:t>
      </w:r>
    </w:p>
    <w:p>
      <w:pPr>
        <w:keepNext w:val="0"/>
        <w:keepLines w:val="0"/>
        <w:pageBreakBefore w:val="0"/>
        <w:widowControl w:val="0"/>
        <w:tabs>
          <w:tab w:val="left" w:pos="2091"/>
        </w:tabs>
        <w:kinsoku/>
        <w:wordWrap/>
        <w:overflowPunct/>
        <w:topLinePunct w:val="0"/>
        <w:autoSpaceDE w:val="0"/>
        <w:autoSpaceDN w:val="0"/>
        <w:bidi w:val="0"/>
        <w:adjustRightInd/>
        <w:snapToGrid/>
        <w:spacing w:line="580" w:lineRule="exact"/>
        <w:jc w:val="both"/>
        <w:textAlignment w:val="auto"/>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方正公文小标宋" w:hAnsi="方正公文小标宋" w:eastAsia="方正公文小标宋" w:cs="方正公文小标宋"/>
          <w:b w:val="0"/>
          <w:bCs w:val="0"/>
          <w:sz w:val="44"/>
          <w:szCs w:val="44"/>
        </w:rPr>
      </w:pPr>
      <w:r>
        <w:rPr>
          <w:rFonts w:hint="eastAsia" w:ascii="宋体" w:hAnsi="宋体" w:eastAsia="宋体" w:cs="宋体"/>
          <w:b/>
          <w:bCs/>
          <w:sz w:val="44"/>
          <w:szCs w:val="44"/>
          <w:lang w:eastAsia="zh-CN"/>
        </w:rPr>
        <w:t>五女店镇</w:t>
      </w:r>
      <w:r>
        <w:rPr>
          <w:rFonts w:hint="eastAsia" w:ascii="宋体" w:hAnsi="宋体" w:eastAsia="宋体" w:cs="宋体"/>
          <w:b/>
          <w:bCs/>
          <w:sz w:val="44"/>
          <w:szCs w:val="44"/>
        </w:rPr>
        <w:t>瓶装液化石油气安全管理专项整治</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办公室</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方正小标宋_GBK" w:hAnsi="方正小标宋_GBK" w:eastAsia="方正小标宋_GBK" w:cs="方正小标宋_GBK"/>
          <w:b/>
          <w:bCs/>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主</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任：李运锋</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副主任：艾俊强</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任纪涛</w:t>
      </w:r>
    </w:p>
    <w:p>
      <w:pPr>
        <w:keepNext w:val="0"/>
        <w:keepLines w:val="0"/>
        <w:pageBreakBefore w:val="0"/>
        <w:widowControl w:val="0"/>
        <w:kinsoku/>
        <w:wordWrap/>
        <w:overflowPunct/>
        <w:topLinePunct w:val="0"/>
        <w:autoSpaceDE w:val="0"/>
        <w:autoSpaceDN w:val="0"/>
        <w:bidi w:val="0"/>
        <w:adjustRightInd/>
        <w:snapToGrid/>
        <w:spacing w:line="580" w:lineRule="exact"/>
        <w:ind w:left="1280" w:hanging="1264" w:hangingChars="4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成  员：苏伟华、</w:t>
      </w:r>
      <w:r>
        <w:rPr>
          <w:rFonts w:hint="eastAsia" w:ascii="仿宋" w:hAnsi="仿宋" w:eastAsia="仿宋" w:cs="仿宋"/>
          <w:sz w:val="32"/>
          <w:szCs w:val="32"/>
          <w:lang w:val="en-US" w:eastAsia="zh-CN"/>
        </w:rPr>
        <w:t>周建涛、</w:t>
      </w:r>
      <w:r>
        <w:rPr>
          <w:rFonts w:hint="eastAsia" w:ascii="仿宋" w:hAnsi="仿宋" w:eastAsia="仿宋" w:cs="仿宋"/>
          <w:b w:val="0"/>
          <w:bCs w:val="0"/>
          <w:sz w:val="32"/>
          <w:szCs w:val="32"/>
          <w:lang w:eastAsia="zh-CN"/>
        </w:rPr>
        <w:t>袁义忠、</w:t>
      </w:r>
      <w:r>
        <w:rPr>
          <w:rFonts w:hint="eastAsia" w:ascii="仿宋" w:hAnsi="仿宋" w:eastAsia="仿宋" w:cs="仿宋"/>
          <w:b w:val="0"/>
          <w:bCs w:val="0"/>
          <w:sz w:val="32"/>
          <w:szCs w:val="32"/>
          <w:lang w:val="en-US" w:eastAsia="zh-CN"/>
        </w:rPr>
        <w:t>李铁刚、王红选、冯涛、</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刘瑞峰、周志伟、卢盛光。</w:t>
      </w:r>
    </w:p>
    <w:p/>
    <w:p>
      <w:pPr>
        <w:pStyle w:val="2"/>
        <w:ind w:left="0" w:leftChars="0" w:firstLine="0" w:firstLineChars="0"/>
        <w:rPr>
          <w:rFonts w:hint="default"/>
          <w:color w:val="FF0000"/>
          <w:lang w:val="en-US" w:eastAsia="zh-CN"/>
        </w:rPr>
      </w:pPr>
    </w:p>
    <w:sectPr>
      <w:headerReference r:id="rId4" w:type="default"/>
      <w:footerReference r:id="rId5" w:type="default"/>
      <w:pgSz w:w="11906" w:h="16838"/>
      <w:pgMar w:top="2098" w:right="1474" w:bottom="1984"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F0B83E-CAB6-48E6-A26D-09DD30E510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8C24729-CABA-44A0-B932-0A59FCB68034}"/>
  </w:font>
  <w:font w:name="方正小标宋简体">
    <w:panose1 w:val="02000000000000000000"/>
    <w:charset w:val="86"/>
    <w:family w:val="auto"/>
    <w:pitch w:val="default"/>
    <w:sig w:usb0="00000001" w:usb1="080E0000" w:usb2="00000000" w:usb3="00000000" w:csb0="00040000" w:csb1="00000000"/>
    <w:embedRegular r:id="rId3" w:fontKey="{7EE38E2C-6413-4B62-87B6-6C525BBD7466}"/>
  </w:font>
  <w:font w:name="楷体_GB2312">
    <w:panose1 w:val="02010609030101010101"/>
    <w:charset w:val="86"/>
    <w:family w:val="auto"/>
    <w:pitch w:val="default"/>
    <w:sig w:usb0="00000001" w:usb1="080E0000" w:usb2="00000000" w:usb3="00000000" w:csb0="00040000" w:csb1="00000000"/>
    <w:embedRegular r:id="rId4" w:fontKey="{6662CD9C-7E2A-4736-B80C-5B2E9CCD582D}"/>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embedRegular r:id="rId5" w:fontKey="{87A18FCB-2CC7-4B11-A77C-2445AA83C000}"/>
  </w:font>
  <w:font w:name="方正公文小标宋">
    <w:panose1 w:val="02000500000000000000"/>
    <w:charset w:val="86"/>
    <w:family w:val="auto"/>
    <w:pitch w:val="default"/>
    <w:sig w:usb0="A00002BF" w:usb1="38CF7CFA" w:usb2="00000016" w:usb3="00000000" w:csb0="00040001" w:csb1="00000000"/>
    <w:embedRegular r:id="rId6" w:fontKey="{0A3B45AF-FDDA-43ED-9AFA-78C5A3DCECF6}"/>
  </w:font>
  <w:font w:name="仿宋">
    <w:panose1 w:val="02010609060101010101"/>
    <w:charset w:val="86"/>
    <w:family w:val="auto"/>
    <w:pitch w:val="default"/>
    <w:sig w:usb0="800002BF" w:usb1="38CF7CFA" w:usb2="00000016" w:usb3="00000000" w:csb0="00040001" w:csb1="00000000"/>
    <w:embedRegular r:id="rId7" w:fontKey="{299B5782-ED0A-4A07-A7BB-258FB9BB173F}"/>
  </w:font>
  <w:font w:name="方正小标宋_GBK">
    <w:altName w:val="微软雅黑"/>
    <w:panose1 w:val="02000000000000000000"/>
    <w:charset w:val="86"/>
    <w:family w:val="auto"/>
    <w:pitch w:val="default"/>
    <w:sig w:usb0="00000000" w:usb1="00000000" w:usb2="00082016" w:usb3="00000000" w:csb0="00040001" w:csb1="00000000"/>
    <w:embedRegular r:id="rId8" w:fontKey="{B061177D-0FA9-41A6-A785-A4EAC140248B}"/>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embedRegular r:id="rId9" w:fontKey="{0C159244-0014-4C86-B47B-BD22857EDD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25pt;height:144pt;width:144pt;mso-position-horizontal:outside;mso-position-horizontal-relative:margin;mso-wrap-style:none;z-index:251660288;mso-width-relative:page;mso-height-relative:page;" filled="f" stroked="f" coordsize="21600,21600" o:gfxdata="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3k7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2waOT2QAAAAwBAAAPAAAAAAAAAAEAIAAAACIAAABkcnMvZG93bnJldi54&#10;bWxQSwECFAAUAAAACACHTuJAf46tETICAABhBAAADgAAAAAAAAABACAAAAAoAQAAZHJzL2Uyb0Rv&#10;Yy54bWxQSwUGAAAAAAYABgBZAQAAzA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25pt;height:144pt;width:144pt;mso-position-horizontal:outside;mso-position-horizontal-relative:margin;mso-wrap-style:none;z-index:251661312;mso-width-relative:page;mso-height-relative:page;" filled="f" stroked="f" coordsize="21600,21600" o:gfxdata="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WetfjWAAAACA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Thousand"/>
      <w:pStyle w:val="18"/>
      <w:lvlText w:val="第%1章　"/>
      <w:lvlJc w:val="left"/>
      <w:pPr>
        <w:widowControl/>
        <w:tabs>
          <w:tab w:val="left" w:pos="1440"/>
        </w:tabs>
        <w:ind w:left="720" w:hanging="720"/>
        <w:textAlignment w:val="baseline"/>
      </w:pPr>
      <w:rPr>
        <w:sz w:val="32"/>
      </w:rPr>
    </w:lvl>
    <w:lvl w:ilvl="1" w:tentative="0">
      <w:start w:val="1"/>
      <w:numFmt w:val="lowerRoman"/>
      <w:lvlText w:val="(%1)"/>
      <w:lvlJc w:val="left"/>
      <w:pPr>
        <w:widowControl/>
        <w:tabs>
          <w:tab w:val="left" w:pos="861"/>
        </w:tabs>
        <w:ind w:left="861" w:hanging="720"/>
        <w:textAlignment w:val="baseline"/>
      </w:pPr>
    </w:lvl>
    <w:lvl w:ilvl="2" w:tentative="0">
      <w:start w:val="1"/>
      <w:numFmt w:val="lowerLetter"/>
      <w:lvlText w:val="(%1)"/>
      <w:lvlJc w:val="left"/>
      <w:pPr>
        <w:widowControl/>
        <w:tabs>
          <w:tab w:val="left" w:pos="1335"/>
        </w:tabs>
        <w:ind w:left="1335" w:hanging="495"/>
        <w:textAlignment w:val="baseline"/>
      </w:pPr>
    </w:lvl>
    <w:lvl w:ilvl="3" w:tentative="0">
      <w:start w:val="1"/>
      <w:numFmt w:val="decimal"/>
      <w:lvlText w:val="%1."/>
      <w:lvlJc w:val="left"/>
      <w:pPr>
        <w:widowControl/>
        <w:tabs>
          <w:tab w:val="left" w:pos="1680"/>
        </w:tabs>
        <w:ind w:left="1680" w:hanging="420"/>
        <w:textAlignment w:val="baseline"/>
      </w:pPr>
    </w:lvl>
    <w:lvl w:ilvl="4" w:tentative="0">
      <w:start w:val="1"/>
      <w:numFmt w:val="lowerLetter"/>
      <w:lvlText w:val="%1)"/>
      <w:lvlJc w:val="left"/>
      <w:pPr>
        <w:widowControl/>
        <w:tabs>
          <w:tab w:val="left" w:pos="2100"/>
        </w:tabs>
        <w:ind w:left="2100" w:hanging="420"/>
        <w:textAlignment w:val="baseline"/>
      </w:pPr>
    </w:lvl>
    <w:lvl w:ilvl="5" w:tentative="0">
      <w:start w:val="1"/>
      <w:numFmt w:val="lowerRoman"/>
      <w:lvlText w:val="%1."/>
      <w:lvlJc w:val="right"/>
      <w:pPr>
        <w:widowControl/>
        <w:tabs>
          <w:tab w:val="left" w:pos="2520"/>
        </w:tabs>
        <w:ind w:left="2520" w:hanging="420"/>
        <w:textAlignment w:val="baseline"/>
      </w:pPr>
    </w:lvl>
    <w:lvl w:ilvl="6" w:tentative="0">
      <w:start w:val="1"/>
      <w:numFmt w:val="decimal"/>
      <w:lvlText w:val="%1."/>
      <w:lvlJc w:val="left"/>
      <w:pPr>
        <w:widowControl/>
        <w:tabs>
          <w:tab w:val="left" w:pos="2940"/>
        </w:tabs>
        <w:ind w:left="2940" w:hanging="420"/>
        <w:textAlignment w:val="baseline"/>
      </w:pPr>
    </w:lvl>
    <w:lvl w:ilvl="7" w:tentative="0">
      <w:start w:val="1"/>
      <w:numFmt w:val="lowerLetter"/>
      <w:lvlText w:val="%1)"/>
      <w:lvlJc w:val="left"/>
      <w:pPr>
        <w:widowControl/>
        <w:tabs>
          <w:tab w:val="left" w:pos="3360"/>
        </w:tabs>
        <w:ind w:left="3360" w:hanging="420"/>
        <w:textAlignment w:val="baseline"/>
      </w:pPr>
    </w:lvl>
    <w:lvl w:ilvl="8" w:tentative="0">
      <w:start w:val="1"/>
      <w:numFmt w:val="lowerRoman"/>
      <w:lvlText w:val="%1."/>
      <w:lvlJc w:val="right"/>
      <w:pPr>
        <w:widowControl/>
        <w:tabs>
          <w:tab w:val="left" w:pos="3780"/>
        </w:tabs>
        <w:ind w:left="3780" w:hanging="42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8"/>
  <w:drawingGridVerticalSpacing w:val="29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YjlkY2YxY2NjMzE5MjkzYTZhNWMxNWI4MjNhOWMifQ=="/>
  </w:docVars>
  <w:rsids>
    <w:rsidRoot w:val="7F6EDEB3"/>
    <w:rsid w:val="00473031"/>
    <w:rsid w:val="00E40880"/>
    <w:rsid w:val="04C80BE4"/>
    <w:rsid w:val="09BA00E1"/>
    <w:rsid w:val="0B359F78"/>
    <w:rsid w:val="0C715FDF"/>
    <w:rsid w:val="0FC41FA8"/>
    <w:rsid w:val="119A56B6"/>
    <w:rsid w:val="12D66719"/>
    <w:rsid w:val="12E50BB3"/>
    <w:rsid w:val="15793835"/>
    <w:rsid w:val="1773BEE1"/>
    <w:rsid w:val="17FFAC97"/>
    <w:rsid w:val="1A840C5E"/>
    <w:rsid w:val="1B5757FA"/>
    <w:rsid w:val="1BFF1D5C"/>
    <w:rsid w:val="1C3E520E"/>
    <w:rsid w:val="1F3F12E2"/>
    <w:rsid w:val="1FB5F898"/>
    <w:rsid w:val="1FEF4388"/>
    <w:rsid w:val="20C22534"/>
    <w:rsid w:val="22552F34"/>
    <w:rsid w:val="22E22A19"/>
    <w:rsid w:val="23633DBC"/>
    <w:rsid w:val="24150FE7"/>
    <w:rsid w:val="242F6DC3"/>
    <w:rsid w:val="27604855"/>
    <w:rsid w:val="27FDDF67"/>
    <w:rsid w:val="2AAD1B5F"/>
    <w:rsid w:val="2CC76041"/>
    <w:rsid w:val="2DBD5DE5"/>
    <w:rsid w:val="2F6525B0"/>
    <w:rsid w:val="2F6FC6CA"/>
    <w:rsid w:val="2F7E8F77"/>
    <w:rsid w:val="30BBC9EF"/>
    <w:rsid w:val="30EF2E4E"/>
    <w:rsid w:val="319D4FDD"/>
    <w:rsid w:val="31FD8128"/>
    <w:rsid w:val="377E502F"/>
    <w:rsid w:val="37D31197"/>
    <w:rsid w:val="387F9B65"/>
    <w:rsid w:val="3A6D50EE"/>
    <w:rsid w:val="3ADDD159"/>
    <w:rsid w:val="3B9D99D4"/>
    <w:rsid w:val="3DBB4311"/>
    <w:rsid w:val="3DDF3345"/>
    <w:rsid w:val="3DDF9E01"/>
    <w:rsid w:val="3DED6D4B"/>
    <w:rsid w:val="3DFDBE6B"/>
    <w:rsid w:val="3EE1C4F9"/>
    <w:rsid w:val="3F067638"/>
    <w:rsid w:val="3F1FE5D7"/>
    <w:rsid w:val="3FEC66B2"/>
    <w:rsid w:val="3FFA53EE"/>
    <w:rsid w:val="3FFB2127"/>
    <w:rsid w:val="3FFFFEED"/>
    <w:rsid w:val="47679114"/>
    <w:rsid w:val="47AF7F9E"/>
    <w:rsid w:val="493570FB"/>
    <w:rsid w:val="4B6F4F2D"/>
    <w:rsid w:val="4BFF51CD"/>
    <w:rsid w:val="4E0D3FA9"/>
    <w:rsid w:val="4E900636"/>
    <w:rsid w:val="4FDFA6FD"/>
    <w:rsid w:val="50A39C7D"/>
    <w:rsid w:val="50DB5EE9"/>
    <w:rsid w:val="51FFE1A4"/>
    <w:rsid w:val="542A49B9"/>
    <w:rsid w:val="55DF0385"/>
    <w:rsid w:val="571F1147"/>
    <w:rsid w:val="57DF7410"/>
    <w:rsid w:val="58883F86"/>
    <w:rsid w:val="593D4A70"/>
    <w:rsid w:val="599C59AB"/>
    <w:rsid w:val="5BB1BF0C"/>
    <w:rsid w:val="5BFF9F0E"/>
    <w:rsid w:val="5CEB4272"/>
    <w:rsid w:val="5D5E05CB"/>
    <w:rsid w:val="5D7F11C9"/>
    <w:rsid w:val="5D7F9008"/>
    <w:rsid w:val="5E8E3ED7"/>
    <w:rsid w:val="5EFB82BD"/>
    <w:rsid w:val="5F95DB89"/>
    <w:rsid w:val="5FBDD3DA"/>
    <w:rsid w:val="5FDFB38A"/>
    <w:rsid w:val="61120392"/>
    <w:rsid w:val="61FCBFA8"/>
    <w:rsid w:val="65BE25DB"/>
    <w:rsid w:val="673F3640"/>
    <w:rsid w:val="679708C5"/>
    <w:rsid w:val="69B861C5"/>
    <w:rsid w:val="6A878DCB"/>
    <w:rsid w:val="6AFF43A1"/>
    <w:rsid w:val="6B2642C5"/>
    <w:rsid w:val="6BBB615B"/>
    <w:rsid w:val="6C444B0E"/>
    <w:rsid w:val="6C4F9C97"/>
    <w:rsid w:val="6D7FC76E"/>
    <w:rsid w:val="6DBFE778"/>
    <w:rsid w:val="6DCD5EDE"/>
    <w:rsid w:val="6DEF442E"/>
    <w:rsid w:val="6DFF7C60"/>
    <w:rsid w:val="6DFFE7FB"/>
    <w:rsid w:val="6EF90A2A"/>
    <w:rsid w:val="6F7EC16F"/>
    <w:rsid w:val="6FEF00A8"/>
    <w:rsid w:val="727AE3E1"/>
    <w:rsid w:val="72FA0C86"/>
    <w:rsid w:val="73B5277F"/>
    <w:rsid w:val="73BB53EF"/>
    <w:rsid w:val="73DF701F"/>
    <w:rsid w:val="74BCA0CD"/>
    <w:rsid w:val="74FB7356"/>
    <w:rsid w:val="755A203F"/>
    <w:rsid w:val="75F7CE2E"/>
    <w:rsid w:val="778E36A1"/>
    <w:rsid w:val="77CE61CF"/>
    <w:rsid w:val="77EF30C7"/>
    <w:rsid w:val="793B883A"/>
    <w:rsid w:val="79E6693F"/>
    <w:rsid w:val="7AF9B1E5"/>
    <w:rsid w:val="7AFF75D4"/>
    <w:rsid w:val="7B9C44BE"/>
    <w:rsid w:val="7B9C44C8"/>
    <w:rsid w:val="7BBFC9DE"/>
    <w:rsid w:val="7BDD8190"/>
    <w:rsid w:val="7BDF4FB5"/>
    <w:rsid w:val="7BE59249"/>
    <w:rsid w:val="7CAFF1CF"/>
    <w:rsid w:val="7CDF78D0"/>
    <w:rsid w:val="7D3D5859"/>
    <w:rsid w:val="7D7FB94B"/>
    <w:rsid w:val="7DF51F74"/>
    <w:rsid w:val="7E7B653F"/>
    <w:rsid w:val="7E7F1CD2"/>
    <w:rsid w:val="7E7F6BD7"/>
    <w:rsid w:val="7EDB6E2F"/>
    <w:rsid w:val="7EEB0F9C"/>
    <w:rsid w:val="7EF74C5F"/>
    <w:rsid w:val="7EF78E47"/>
    <w:rsid w:val="7F6BFB0F"/>
    <w:rsid w:val="7F6EDEB3"/>
    <w:rsid w:val="7FB0991A"/>
    <w:rsid w:val="7FB3DFE9"/>
    <w:rsid w:val="7FBDD1E8"/>
    <w:rsid w:val="7FBE895A"/>
    <w:rsid w:val="7FBF79A6"/>
    <w:rsid w:val="7FBF7EE0"/>
    <w:rsid w:val="7FCF2E00"/>
    <w:rsid w:val="7FF3F5D4"/>
    <w:rsid w:val="7FF92FF1"/>
    <w:rsid w:val="7FFA5C13"/>
    <w:rsid w:val="7FFD7C4D"/>
    <w:rsid w:val="7FFE4DAA"/>
    <w:rsid w:val="7FFFA2C3"/>
    <w:rsid w:val="81DF10CC"/>
    <w:rsid w:val="8BFF8E75"/>
    <w:rsid w:val="8CF30E67"/>
    <w:rsid w:val="9B6F235B"/>
    <w:rsid w:val="9EDEBD52"/>
    <w:rsid w:val="A3A98CF0"/>
    <w:rsid w:val="AD3E7682"/>
    <w:rsid w:val="B5FF09B5"/>
    <w:rsid w:val="B7F51D67"/>
    <w:rsid w:val="BAAB4EE2"/>
    <w:rsid w:val="BAFFD8A0"/>
    <w:rsid w:val="BB4670C6"/>
    <w:rsid w:val="BBEFADAC"/>
    <w:rsid w:val="BDBDA0C7"/>
    <w:rsid w:val="BDDF9AA4"/>
    <w:rsid w:val="BDEFFC41"/>
    <w:rsid w:val="BDF4FDD6"/>
    <w:rsid w:val="BE7763FD"/>
    <w:rsid w:val="BEFF037C"/>
    <w:rsid w:val="BF3B0B3A"/>
    <w:rsid w:val="BFF7285B"/>
    <w:rsid w:val="BFFB3E79"/>
    <w:rsid w:val="BFFDEA10"/>
    <w:rsid w:val="BFFFD423"/>
    <w:rsid w:val="C77DC725"/>
    <w:rsid w:val="C7F6EB26"/>
    <w:rsid w:val="CBFF95FD"/>
    <w:rsid w:val="CDFF5DF0"/>
    <w:rsid w:val="CEFB7ED3"/>
    <w:rsid w:val="CF6F4D7E"/>
    <w:rsid w:val="CF8B74C8"/>
    <w:rsid w:val="CFDF3022"/>
    <w:rsid w:val="CFFFF837"/>
    <w:rsid w:val="D6371DF1"/>
    <w:rsid w:val="D7625AF0"/>
    <w:rsid w:val="D7D71ED9"/>
    <w:rsid w:val="D9BF5A05"/>
    <w:rsid w:val="D9CB14B4"/>
    <w:rsid w:val="DB7BDA6F"/>
    <w:rsid w:val="DB7FB7AB"/>
    <w:rsid w:val="DBB6E065"/>
    <w:rsid w:val="DD6F37D5"/>
    <w:rsid w:val="DDFADAD2"/>
    <w:rsid w:val="DDFFD3B0"/>
    <w:rsid w:val="DEDDC7BD"/>
    <w:rsid w:val="DEFFAF84"/>
    <w:rsid w:val="DF78E6F8"/>
    <w:rsid w:val="DF7FBCE4"/>
    <w:rsid w:val="DFA968D8"/>
    <w:rsid w:val="DFBDA536"/>
    <w:rsid w:val="DFDE7137"/>
    <w:rsid w:val="E2D72BAE"/>
    <w:rsid w:val="E3FF49D0"/>
    <w:rsid w:val="E5F63D9C"/>
    <w:rsid w:val="E65FE7BA"/>
    <w:rsid w:val="E7E7079B"/>
    <w:rsid w:val="E7F02665"/>
    <w:rsid w:val="E7FF387B"/>
    <w:rsid w:val="E9EF6BF7"/>
    <w:rsid w:val="EA57B7B2"/>
    <w:rsid w:val="EBAA2F14"/>
    <w:rsid w:val="EBFF31EE"/>
    <w:rsid w:val="EDDF045B"/>
    <w:rsid w:val="EDF17667"/>
    <w:rsid w:val="EDFFC11C"/>
    <w:rsid w:val="EF3F8924"/>
    <w:rsid w:val="EFBE9376"/>
    <w:rsid w:val="EFCB8605"/>
    <w:rsid w:val="EFE33396"/>
    <w:rsid w:val="EFF311DE"/>
    <w:rsid w:val="EFF6588A"/>
    <w:rsid w:val="EFFBABB4"/>
    <w:rsid w:val="EFFF51C0"/>
    <w:rsid w:val="F3EF813D"/>
    <w:rsid w:val="F3FFDC56"/>
    <w:rsid w:val="F3FFE696"/>
    <w:rsid w:val="F4F7A2BC"/>
    <w:rsid w:val="F4FB8B39"/>
    <w:rsid w:val="F57FEF24"/>
    <w:rsid w:val="F67AC610"/>
    <w:rsid w:val="F7F7D83F"/>
    <w:rsid w:val="F7FE930D"/>
    <w:rsid w:val="F7FF9116"/>
    <w:rsid w:val="F7FFFF4E"/>
    <w:rsid w:val="F8ED1DAF"/>
    <w:rsid w:val="F8F51D4D"/>
    <w:rsid w:val="F95DDA84"/>
    <w:rsid w:val="F9BF76E5"/>
    <w:rsid w:val="F9FF823E"/>
    <w:rsid w:val="FA7F28B9"/>
    <w:rsid w:val="FA87548E"/>
    <w:rsid w:val="FAA78D61"/>
    <w:rsid w:val="FB644B6E"/>
    <w:rsid w:val="FBE696A9"/>
    <w:rsid w:val="FBEB47D7"/>
    <w:rsid w:val="FBEFD73F"/>
    <w:rsid w:val="FBF0156C"/>
    <w:rsid w:val="FBFB984B"/>
    <w:rsid w:val="FBFD3371"/>
    <w:rsid w:val="FBFE6798"/>
    <w:rsid w:val="FCDF15A9"/>
    <w:rsid w:val="FDADD970"/>
    <w:rsid w:val="FDAFF9DB"/>
    <w:rsid w:val="FDB7C691"/>
    <w:rsid w:val="FDDF2DEF"/>
    <w:rsid w:val="FDDFA1F0"/>
    <w:rsid w:val="FDF58A8C"/>
    <w:rsid w:val="FDFBE8B4"/>
    <w:rsid w:val="FE7BA884"/>
    <w:rsid w:val="FEC420E1"/>
    <w:rsid w:val="FEDD0E32"/>
    <w:rsid w:val="FEEF77E9"/>
    <w:rsid w:val="FEFF2EAA"/>
    <w:rsid w:val="FEFF3D77"/>
    <w:rsid w:val="FF264A3C"/>
    <w:rsid w:val="FF3D984A"/>
    <w:rsid w:val="FF78D193"/>
    <w:rsid w:val="FF7E1F61"/>
    <w:rsid w:val="FFAD3279"/>
    <w:rsid w:val="FFAF098B"/>
    <w:rsid w:val="FFAF891B"/>
    <w:rsid w:val="FFBB30F6"/>
    <w:rsid w:val="FFD139F0"/>
    <w:rsid w:val="FFD78774"/>
    <w:rsid w:val="FFDE9F6D"/>
    <w:rsid w:val="FFDF704A"/>
    <w:rsid w:val="FFDFD089"/>
    <w:rsid w:val="FFDFD2AE"/>
    <w:rsid w:val="FFE5D700"/>
    <w:rsid w:val="FFEDA4B3"/>
    <w:rsid w:val="FFFC377D"/>
    <w:rsid w:val="FFFCFB8C"/>
    <w:rsid w:val="FFFD9FF1"/>
    <w:rsid w:val="FFFF7C8F"/>
    <w:rsid w:val="FFFFB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keepNext w:val="0"/>
      <w:keepLines w:val="0"/>
      <w:snapToGrid w:val="0"/>
      <w:spacing w:beforeLines="0" w:beforeAutospacing="0" w:afterLines="0" w:afterAutospacing="0" w:line="240" w:lineRule="auto"/>
      <w:jc w:val="center"/>
      <w:outlineLvl w:val="0"/>
    </w:pPr>
    <w:rPr>
      <w:rFonts w:eastAsia="方正小标宋简体"/>
      <w:kern w:val="44"/>
      <w:sz w:val="44"/>
    </w:rPr>
  </w:style>
  <w:style w:type="paragraph" w:styleId="4">
    <w:name w:val="heading 2"/>
    <w:basedOn w:val="1"/>
    <w:next w:val="1"/>
    <w:link w:val="16"/>
    <w:unhideWhenUsed/>
    <w:qFormat/>
    <w:uiPriority w:val="0"/>
    <w:pPr>
      <w:keepNext w:val="0"/>
      <w:keepLines w:val="0"/>
      <w:spacing w:beforeLines="0" w:beforeAutospacing="0" w:afterLines="0" w:afterAutospacing="0" w:line="240" w:lineRule="auto"/>
      <w:ind w:firstLine="632" w:firstLineChars="200"/>
      <w:outlineLvl w:val="9"/>
    </w:pPr>
    <w:rPr>
      <w:rFonts w:ascii="Times New Roman" w:hAnsi="Times New Roman" w:eastAsia="黑体"/>
      <w:sz w:val="32"/>
    </w:rPr>
  </w:style>
  <w:style w:type="paragraph" w:styleId="5">
    <w:name w:val="heading 3"/>
    <w:basedOn w:val="1"/>
    <w:next w:val="1"/>
    <w:link w:val="14"/>
    <w:unhideWhenUsed/>
    <w:qFormat/>
    <w:uiPriority w:val="0"/>
    <w:pPr>
      <w:keepNext w:val="0"/>
      <w:keepLines w:val="0"/>
      <w:spacing w:beforeLines="0" w:beforeAutospacing="0" w:afterLines="0" w:afterAutospacing="0" w:line="240" w:lineRule="auto"/>
      <w:ind w:firstLine="632" w:firstLineChars="200"/>
      <w:outlineLvl w:val="2"/>
    </w:pPr>
    <w:rPr>
      <w:rFonts w:eastAsia="楷体_GB2312"/>
    </w:rPr>
  </w:style>
  <w:style w:type="paragraph" w:styleId="6">
    <w:name w:val="heading 4"/>
    <w:basedOn w:val="1"/>
    <w:next w:val="1"/>
    <w:link w:val="15"/>
    <w:semiHidden/>
    <w:unhideWhenUsed/>
    <w:qFormat/>
    <w:uiPriority w:val="0"/>
    <w:pPr>
      <w:keepNext w:val="0"/>
      <w:keepLines w:val="0"/>
      <w:spacing w:beforeLines="0" w:beforeAutospacing="0" w:afterLines="0" w:afterAutospacing="0" w:line="240" w:lineRule="auto"/>
      <w:ind w:firstLine="632" w:firstLineChars="200"/>
      <w:outlineLvl w:val="9"/>
    </w:pPr>
    <w:rPr>
      <w:rFonts w:ascii="Times New Roman" w:hAnsi="Times New Roman" w:eastAsia="仿宋_GB2312"/>
      <w:b/>
      <w:sz w:val="32"/>
    </w:rPr>
  </w:style>
  <w:style w:type="character" w:default="1" w:styleId="13">
    <w:name w:val="Default Paragraph Font"/>
    <w:semiHidden/>
    <w:qFormat/>
    <w:uiPriority w:val="0"/>
    <w:rPr>
      <w:rFonts w:ascii="仿宋_GB2312" w:hAnsi="仿宋_GB2312" w:eastAsia="仿宋_GB2312"/>
      <w:sz w:val="32"/>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仿宋_GB2312"/>
      <w:sz w:val="32"/>
    </w:rPr>
  </w:style>
  <w:style w:type="paragraph" w:styleId="7">
    <w:name w:val="Body Text"/>
    <w:basedOn w:val="1"/>
    <w:next w:val="1"/>
    <w:qFormat/>
    <w:uiPriority w:val="0"/>
    <w:pPr>
      <w:spacing w:after="120"/>
    </w:pPr>
    <w:rPr>
      <w:rFonts w:ascii="Times New Roman" w:cs="Times New Roman"/>
      <w:color w:val="auto"/>
      <w:szCs w:val="22"/>
    </w:rPr>
  </w:style>
  <w:style w:type="paragraph" w:styleId="8">
    <w:name w:val="footer"/>
    <w:basedOn w:val="1"/>
    <w:qFormat/>
    <w:uiPriority w:val="0"/>
    <w:pPr>
      <w:tabs>
        <w:tab w:val="center" w:pos="4153"/>
        <w:tab w:val="right" w:pos="8306"/>
      </w:tabs>
      <w:snapToGrid w:val="0"/>
      <w:ind w:left="316" w:leftChars="100" w:right="316" w:rightChars="100"/>
      <w:jc w:val="left"/>
    </w:pPr>
    <w:rPr>
      <w:rFonts w:ascii="宋体" w:hAnsi="宋体" w:eastAsia="宋体" w:cs="宋体"/>
      <w:sz w:val="2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left="316" w:leftChars="100" w:right="316" w:rightChars="100"/>
      <w:jc w:val="both"/>
      <w:outlineLvl w:val="9"/>
    </w:pPr>
    <w:rPr>
      <w:rFonts w:ascii="宋体" w:hAnsi="宋体" w:eastAsia="宋体" w:cs="宋体"/>
      <w:sz w:val="2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3 Char"/>
    <w:link w:val="5"/>
    <w:qFormat/>
    <w:uiPriority w:val="0"/>
    <w:rPr>
      <w:rFonts w:eastAsia="楷体_GB2312"/>
    </w:rPr>
  </w:style>
  <w:style w:type="character" w:customStyle="1" w:styleId="15">
    <w:name w:val="标题 4 Char"/>
    <w:link w:val="6"/>
    <w:qFormat/>
    <w:uiPriority w:val="0"/>
    <w:rPr>
      <w:rFonts w:ascii="Times New Roman" w:hAnsi="Times New Roman" w:eastAsia="仿宋_GB2312"/>
      <w:b/>
      <w:sz w:val="32"/>
    </w:rPr>
  </w:style>
  <w:style w:type="character" w:customStyle="1" w:styleId="16">
    <w:name w:val="标题 2 Char"/>
    <w:link w:val="4"/>
    <w:qFormat/>
    <w:uiPriority w:val="0"/>
    <w:rPr>
      <w:rFonts w:ascii="Times New Roman" w:hAnsi="Times New Roman" w:eastAsia="黑体"/>
      <w:sz w:val="32"/>
    </w:rPr>
  </w:style>
  <w:style w:type="paragraph" w:customStyle="1" w:styleId="17">
    <w:name w:val="BodyText"/>
    <w:basedOn w:val="1"/>
    <w:next w:val="18"/>
    <w:qFormat/>
    <w:uiPriority w:val="0"/>
    <w:pPr>
      <w:spacing w:after="120"/>
      <w:jc w:val="both"/>
      <w:textAlignment w:val="baseline"/>
    </w:pPr>
    <w:rPr>
      <w:rFonts w:ascii="Calibri" w:hAnsi="Calibri" w:eastAsia="宋体"/>
      <w:kern w:val="2"/>
      <w:sz w:val="21"/>
      <w:szCs w:val="24"/>
      <w:lang w:val="en-US" w:eastAsia="zh-CN" w:bidi="ar-SA"/>
    </w:rPr>
  </w:style>
  <w:style w:type="paragraph" w:customStyle="1" w:styleId="18">
    <w:name w:val="UserStyle_0"/>
    <w:basedOn w:val="1"/>
    <w:qFormat/>
    <w:uiPriority w:val="0"/>
    <w:pPr>
      <w:widowControl/>
      <w:numPr>
        <w:ilvl w:val="0"/>
        <w:numId w:val="1"/>
      </w:numPr>
      <w:spacing w:before="156" w:line="336" w:lineRule="auto"/>
      <w:ind w:left="0" w:firstLine="0"/>
      <w:jc w:val="both"/>
      <w:textAlignment w:val="baseline"/>
    </w:pPr>
    <w:rPr>
      <w:rFonts w:ascii="Calibri" w:hAnsi="Calibri" w:eastAsia="黑体"/>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3239</Words>
  <Characters>3267</Characters>
  <Lines>0</Lines>
  <Paragraphs>0</Paragraphs>
  <TotalTime>2</TotalTime>
  <ScaleCrop>false</ScaleCrop>
  <LinksUpToDate>false</LinksUpToDate>
  <CharactersWithSpaces>3730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2023-03-28T08:19:00Z</dcterms:created>
  <dc:creator>catmm</dc:creator>
  <cp:lastModifiedBy>当家。寻乡</cp:lastModifiedBy>
  <cp:lastPrinted>2023-03-29T08:16:00Z</cp:lastPrinted>
  <dcterms:modified xsi:type="dcterms:W3CDTF">2023-04-19T08:12:08Z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EA3C302EF34946A6A428355B0B36D373_13</vt:lpwstr>
  </property>
</Properties>
</file>