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jc w:val="center"/>
        <w:rPr>
          <w:rFonts w:ascii="方正小标宋_GBK" w:hAnsi="方正小标宋_GBK" w:eastAsia="方正小标宋_GBK"/>
          <w:spacing w:val="-6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/>
          <w:spacing w:val="-6"/>
          <w:sz w:val="44"/>
          <w:szCs w:val="44"/>
          <w:lang w:val="en-US" w:eastAsia="zh-CN"/>
        </w:rPr>
        <w:t>致</w:t>
      </w:r>
      <w:r>
        <w:rPr>
          <w:rFonts w:hint="eastAsia" w:ascii="方正小标宋_GBK" w:hAnsi="方正小标宋_GBK" w:eastAsia="方正小标宋_GBK"/>
          <w:spacing w:val="-6"/>
          <w:sz w:val="44"/>
          <w:szCs w:val="44"/>
          <w:lang w:val="en-US" w:eastAsia="zh-CN"/>
        </w:rPr>
        <w:t>全区各企业</w:t>
      </w:r>
      <w:r>
        <w:rPr>
          <w:rFonts w:ascii="方正小标宋_GBK" w:hAnsi="方正小标宋_GBK" w:eastAsia="方正小标宋_GBK"/>
          <w:spacing w:val="-6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/>
          <w:spacing w:val="-6"/>
          <w:sz w:val="44"/>
          <w:szCs w:val="44"/>
          <w:lang w:val="en-US" w:eastAsia="zh-CN"/>
        </w:rPr>
        <w:t>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20" w:lineRule="exact"/>
        <w:rPr>
          <w:rFonts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全区各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企业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2023年以来，在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区委区政府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正确领导下，全区各生产经营单位全力以赴抓安全、铆足干劲促发展，在经济平稳增长的同时，守住了安全生产红线，全区安全生产形势持续平稳。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当前，我区正值企业生产活跃期、项目建设集中期、交通运输繁忙期、旅游活动旺盛期、防汛抗旱备战期，各类安全风险和事故隐患交织叠加，安全生产面临的形势严峻复杂。特别是全国个别地区发生多起重特大生产安全事故，损失惨重、教训深刻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给我们的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安全生产工作敲响了警钟。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自5月起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，我们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在全区范围内启动开展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了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重大事故隐患专项排查整治2023行动。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三个月来，各企业主动安排部署，深入排查整治风险隐患，取得了阶段性效果。为持续推动专项排查整治行动走深走实，我们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宋体" w:hAnsi="宋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000000"/>
          <w:sz w:val="32"/>
          <w:szCs w:val="32"/>
          <w:lang w:val="en-US" w:eastAsia="zh-CN"/>
        </w:rPr>
        <w:t>一是扛稳安全责任，深入排查整治。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作为事故隐患排查整治责任主体的广大企业，要切实发挥好安全生产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第一责任人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主导作用，严格履行安全生产法定职责，坚决抓好防风险、除隐患、保安全各项工作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要按照《建安区重大事故隐患专项排查整治2023行动实施方案》，研究组织本企业重大事故隐患排查整治，突出电气焊等特种岗位、外包外租管理等风险隐患点，结合企业自身生产经营实际，有重点、有针对性地开展开展排查整治，健全台账资料，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切实提高隐患排查整治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实效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要对前期排查发现的问题隐患开展“回头看”，确保问题隐患彻底整改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，不断提升本质安全水平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宋体" w:hAnsi="宋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000000"/>
          <w:sz w:val="32"/>
          <w:szCs w:val="32"/>
          <w:lang w:val="en-US" w:eastAsia="zh-CN"/>
        </w:rPr>
        <w:t>二是完善安全机制，强化安全管理。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各企业要坚持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建立健全安全生产各项规章制度，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落实好全员安全生产岗位责任，充分发挥管理团队和专家作用，根据需要聘请行业领域安全生产专家强化技术指导，精准查找重大事故隐患、科学治理重大事故隐患，提高隐患排查和整改的质量。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宋体" w:hAnsi="宋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000000"/>
          <w:sz w:val="32"/>
          <w:szCs w:val="32"/>
          <w:lang w:val="en-US" w:eastAsia="zh-CN"/>
        </w:rPr>
        <w:t>三是开展教育培训，筑牢安全防线。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积极开展事故警示教育、作业安全培训，认真组织学习《重大事故隐患判定标准汇编》等，确保从业人员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熟悉有关的安全生产规章制度和安全操作规程，掌握本岗位的安全操作技能，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真正做到认识风险、规避风险、遏制风险、防范风险。要根据企业所处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行业领域事故特点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，针对性完善应急预案，定期开展应急演练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切实提升应急处置能力，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牢牢守住安全生产底线。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本次专项行动突出宽严相济的政策导向，对企业自查出的重大事故隐患，按规定报告并正采取有效措施消除的，依法不予行政处罚；对排查整治重视程度不够，导致重大事故隐患依然存在甚至发生事故的，依法对企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及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主要负责人实行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一案双罚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希望全区各企业坚持标本兼治、查治并举，以“时时放心不下”的责任感，对标对表扎实开展好重大事故隐患专项排查整治2023行动。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切实从根源上找准问题、从根本上解决问题，以高效、有力的措施，坚定不移抓紧抓实抓细重大事故隐患专项排查整治各项工作，坚决守住守牢安全底线，为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全区经济社会高质量发展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厚植安全根基。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建安区安全生产委员会办公室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2023年8月5日</w:t>
      </w:r>
      <w:bookmarkStart w:id="0" w:name="_GoBack"/>
      <w:bookmarkEnd w:id="0"/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jcxMzhmMzUwMTg3YzViNzkzOGE1MDY5OWRmODcwYTAifQ=="/>
  </w:docVars>
  <w:rsids>
    <w:rsidRoot w:val="00000000"/>
    <w:rsid w:val="36090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引文目录1"/>
    <w:basedOn w:val="1"/>
    <w:uiPriority w:val="0"/>
    <w:pPr>
      <w:ind w:left="200" w:leftChars="200"/>
    </w:pPr>
  </w:style>
  <w:style w:type="paragraph" w:customStyle="1" w:styleId="8">
    <w:name w:val="页眉1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9">
    <w:name w:val="普通(网站)1"/>
    <w:basedOn w:val="1"/>
    <w:uiPriority w:val="0"/>
    <w:rPr>
      <w:sz w:val="24"/>
    </w:rPr>
  </w:style>
  <w:style w:type="character" w:customStyle="1" w:styleId="10">
    <w:name w:val="要点1"/>
    <w:basedOn w:val="4"/>
    <w:link w:val="1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2023-08-07T08:05:53Z</dcterms:created>
  <dc:creator>冬天的阳光</dc:creator>
  <cp:lastModifiedBy>冬天的阳光</cp:lastModifiedBy>
  <dcterms:modified xsi:type="dcterms:W3CDTF">2023-08-07T08:08:51Z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B5176B1DD7A5466C8687A7AD5A005BBB_12</vt:lpwstr>
  </property>
</Properties>
</file>